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D7" w:rsidRPr="00DB14D7" w:rsidRDefault="00DB14D7" w:rsidP="00DB14D7">
      <w:pPr>
        <w:shd w:val="clear" w:color="auto" w:fill="FFFFFF"/>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T.C.</w:t>
      </w:r>
      <w:r w:rsidRPr="00DB14D7">
        <w:rPr>
          <w:rFonts w:ascii="Arial" w:eastAsia="Times New Roman" w:hAnsi="Arial" w:cs="Arial"/>
          <w:b/>
          <w:bCs/>
          <w:color w:val="333333"/>
          <w:sz w:val="21"/>
          <w:szCs w:val="21"/>
          <w:lang w:eastAsia="tr-TR"/>
        </w:rPr>
        <w:br/>
        <w:t>ÇANAKKALE ONSEKİZ MART ÜNİVERSİTESİ</w:t>
      </w:r>
      <w:r w:rsidRPr="00DB14D7">
        <w:rPr>
          <w:rFonts w:ascii="Arial" w:eastAsia="Times New Roman" w:hAnsi="Arial" w:cs="Arial"/>
          <w:b/>
          <w:bCs/>
          <w:color w:val="333333"/>
          <w:sz w:val="21"/>
          <w:szCs w:val="21"/>
          <w:lang w:eastAsia="tr-TR"/>
        </w:rPr>
        <w:br/>
        <w:t>SOSYAL BİLİMLER ENSTİTÜSÜ</w:t>
      </w:r>
    </w:p>
    <w:p w:rsidR="00DB14D7" w:rsidRPr="00DB14D7" w:rsidRDefault="00DB14D7" w:rsidP="00DB14D7">
      <w:pPr>
        <w:shd w:val="clear" w:color="auto" w:fill="FFFFFF"/>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2016-2017 EĞİTİM-ÖĞRETİM YILI BAHAR YARIYILI İÇİN</w:t>
      </w:r>
      <w:r w:rsidRPr="00DB14D7">
        <w:rPr>
          <w:rFonts w:ascii="Arial" w:eastAsia="Times New Roman" w:hAnsi="Arial" w:cs="Arial"/>
          <w:b/>
          <w:bCs/>
          <w:color w:val="333333"/>
          <w:sz w:val="21"/>
          <w:szCs w:val="21"/>
          <w:lang w:eastAsia="tr-TR"/>
        </w:rPr>
        <w:br/>
        <w:t>ÜNİVERSİTEMİZ SENATOSUNUN 29.12.2016 TARİH VE 12/23 SAYILI KARARI İLE BELİRLENEN LİSANSÜSTÜ</w:t>
      </w:r>
      <w:r w:rsidRPr="00DB14D7">
        <w:rPr>
          <w:rFonts w:ascii="Arial" w:eastAsia="Times New Roman" w:hAnsi="Arial" w:cs="Arial"/>
          <w:b/>
          <w:bCs/>
          <w:color w:val="333333"/>
          <w:sz w:val="21"/>
          <w:szCs w:val="21"/>
          <w:lang w:eastAsia="tr-TR"/>
        </w:rPr>
        <w:br/>
        <w:t>KONTENJANLARI VE BAŞVURU ŞARTLARI</w:t>
      </w:r>
    </w:p>
    <w:p w:rsidR="00DB14D7" w:rsidRPr="00DB14D7" w:rsidRDefault="00DB14D7" w:rsidP="00DB14D7">
      <w:pPr>
        <w:shd w:val="clear" w:color="auto" w:fill="FFFFFF"/>
        <w:spacing w:after="150"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bl>
      <w:tblPr>
        <w:tblW w:w="136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746"/>
        <w:gridCol w:w="1302"/>
        <w:gridCol w:w="1302"/>
        <w:gridCol w:w="1790"/>
        <w:gridCol w:w="1116"/>
        <w:gridCol w:w="964"/>
        <w:gridCol w:w="964"/>
        <w:gridCol w:w="964"/>
        <w:gridCol w:w="964"/>
        <w:gridCol w:w="1034"/>
        <w:gridCol w:w="1069"/>
        <w:gridCol w:w="1734"/>
      </w:tblGrid>
      <w:tr w:rsidR="00DB14D7" w:rsidRPr="00DB14D7" w:rsidTr="00DB14D7">
        <w:trPr>
          <w:trHeight w:val="30"/>
        </w:trPr>
        <w:tc>
          <w:tcPr>
            <w:tcW w:w="111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bookmarkStart w:id="0" w:name="_GoBack"/>
            <w:r w:rsidRPr="00DB14D7">
              <w:rPr>
                <w:rFonts w:ascii="Arial" w:eastAsia="Times New Roman" w:hAnsi="Arial" w:cs="Arial"/>
                <w:b/>
                <w:bCs/>
                <w:color w:val="333333"/>
                <w:sz w:val="21"/>
                <w:szCs w:val="21"/>
                <w:lang w:eastAsia="tr-TR"/>
              </w:rPr>
              <w:t>ANABİLİM/</w:t>
            </w:r>
            <w:r w:rsidRPr="00DB14D7">
              <w:rPr>
                <w:rFonts w:ascii="Arial" w:eastAsia="Times New Roman" w:hAnsi="Arial" w:cs="Arial"/>
                <w:b/>
                <w:bCs/>
                <w:color w:val="333333"/>
                <w:sz w:val="21"/>
                <w:szCs w:val="21"/>
                <w:lang w:eastAsia="tr-TR"/>
              </w:rPr>
              <w:br/>
              <w:t>ANASANAT/</w:t>
            </w:r>
            <w:r w:rsidRPr="00DB14D7">
              <w:rPr>
                <w:rFonts w:ascii="Arial" w:eastAsia="Times New Roman" w:hAnsi="Arial" w:cs="Arial"/>
                <w:b/>
                <w:bCs/>
                <w:color w:val="333333"/>
                <w:sz w:val="21"/>
                <w:szCs w:val="21"/>
                <w:lang w:eastAsia="tr-TR"/>
              </w:rPr>
              <w:br/>
              <w:t>SANATTA YETERLİK</w:t>
            </w:r>
          </w:p>
        </w:tc>
        <w:tc>
          <w:tcPr>
            <w:tcW w:w="8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DOKTORA</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SANATTA YETERLİK</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w:t>
            </w:r>
            <w:r w:rsidRPr="00DB14D7">
              <w:rPr>
                <w:rFonts w:ascii="Arial" w:eastAsia="Times New Roman" w:hAnsi="Arial" w:cs="Arial"/>
                <w:b/>
                <w:bCs/>
                <w:color w:val="333333"/>
                <w:sz w:val="21"/>
                <w:szCs w:val="21"/>
                <w:u w:val="single"/>
                <w:lang w:eastAsia="tr-TR"/>
              </w:rPr>
              <w:t>T.C.</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DOKTORA</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SANATTA YETERLİK</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w:t>
            </w:r>
            <w:r w:rsidRPr="00DB14D7">
              <w:rPr>
                <w:rFonts w:ascii="Arial" w:eastAsia="Times New Roman" w:hAnsi="Arial" w:cs="Arial"/>
                <w:b/>
                <w:bCs/>
                <w:color w:val="333333"/>
                <w:sz w:val="21"/>
                <w:szCs w:val="21"/>
                <w:u w:val="single"/>
                <w:lang w:eastAsia="tr-TR"/>
              </w:rPr>
              <w:t>Y.U.</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YÜKSEK  LİSANS</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TEZLİ</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ind w:left="-212"/>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T.C.</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YÜKSEK LİSANS</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TEZLİ</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Y.U.</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I.ÖĞR.</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T.C.</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I.ÖĞR.</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Y.U.</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proofErr w:type="gramStart"/>
            <w:r w:rsidRPr="00DB14D7">
              <w:rPr>
                <w:rFonts w:ascii="Arial" w:eastAsia="Times New Roman" w:hAnsi="Arial" w:cs="Arial"/>
                <w:b/>
                <w:bCs/>
                <w:color w:val="333333"/>
                <w:sz w:val="21"/>
                <w:szCs w:val="21"/>
                <w:lang w:eastAsia="tr-TR"/>
              </w:rPr>
              <w:t>II.ÖĞR</w:t>
            </w:r>
            <w:proofErr w:type="gramEnd"/>
            <w:r w:rsidRPr="00DB14D7">
              <w:rPr>
                <w:rFonts w:ascii="Arial" w:eastAsia="Times New Roman" w:hAnsi="Arial" w:cs="Arial"/>
                <w:b/>
                <w:bCs/>
                <w:color w:val="333333"/>
                <w:sz w:val="21"/>
                <w:szCs w:val="21"/>
                <w:lang w:eastAsia="tr-TR"/>
              </w:rPr>
              <w:t>.</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T.C.</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proofErr w:type="gramStart"/>
            <w:r w:rsidRPr="00DB14D7">
              <w:rPr>
                <w:rFonts w:ascii="Arial" w:eastAsia="Times New Roman" w:hAnsi="Arial" w:cs="Arial"/>
                <w:b/>
                <w:bCs/>
                <w:color w:val="333333"/>
                <w:sz w:val="21"/>
                <w:szCs w:val="21"/>
                <w:lang w:eastAsia="tr-TR"/>
              </w:rPr>
              <w:t>II.ÖĞR</w:t>
            </w:r>
            <w:proofErr w:type="gramEnd"/>
            <w:r w:rsidRPr="00DB14D7">
              <w:rPr>
                <w:rFonts w:ascii="Arial" w:eastAsia="Times New Roman" w:hAnsi="Arial" w:cs="Arial"/>
                <w:b/>
                <w:bCs/>
                <w:color w:val="333333"/>
                <w:sz w:val="21"/>
                <w:szCs w:val="21"/>
                <w:lang w:eastAsia="tr-TR"/>
              </w:rPr>
              <w:t>.</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Y.U.</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ÖZEL ÖĞR.</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Doktora</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Sanatta Yet.</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Yüksek Lisans</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YATAY GEÇİŞ</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Doktora</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Sanatta Yet.</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Yüksek</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Lisans</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ALES</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PUAN TÜRÜ</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proofErr w:type="gramStart"/>
            <w:r w:rsidRPr="00DB14D7">
              <w:rPr>
                <w:rFonts w:ascii="Arial" w:eastAsia="Times New Roman" w:hAnsi="Arial" w:cs="Arial"/>
                <w:b/>
                <w:bCs/>
                <w:color w:val="333333"/>
                <w:sz w:val="21"/>
                <w:szCs w:val="21"/>
                <w:lang w:eastAsia="tr-TR"/>
              </w:rPr>
              <w:t>ve</w:t>
            </w:r>
            <w:proofErr w:type="gramEnd"/>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ÖZEL ŞART</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Coğrafya</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5</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Sanat Tarihi</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3</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15</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Arkeoloji</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3</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Resim</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4</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xml:space="preserve">2 </w:t>
            </w:r>
            <w:proofErr w:type="spellStart"/>
            <w:proofErr w:type="gramStart"/>
            <w:r w:rsidRPr="00DB14D7">
              <w:rPr>
                <w:rFonts w:ascii="Arial" w:eastAsia="Times New Roman" w:hAnsi="Arial" w:cs="Arial"/>
                <w:b/>
                <w:bCs/>
                <w:color w:val="333333"/>
                <w:sz w:val="21"/>
                <w:szCs w:val="21"/>
                <w:lang w:eastAsia="tr-TR"/>
              </w:rPr>
              <w:t>San.Yet</w:t>
            </w:r>
            <w:proofErr w:type="spellEnd"/>
            <w:proofErr w:type="gramEnd"/>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Alan     Dışı Olanlar için   geçerli.</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Felsefe ve Din Bil.</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 / 1</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 1</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Temel İslam Bil.</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5</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3</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15</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5</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 / 2</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Turizm İşl.</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25</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Maliye</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10</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10</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5</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E.A.</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Kamu Yönetimi</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20</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lastRenderedPageBreak/>
              <w:t xml:space="preserve">Çalışma Eko. </w:t>
            </w:r>
            <w:proofErr w:type="gramStart"/>
            <w:r w:rsidRPr="00DB14D7">
              <w:rPr>
                <w:rFonts w:ascii="Arial" w:eastAsia="Times New Roman" w:hAnsi="Arial" w:cs="Arial"/>
                <w:b/>
                <w:bCs/>
                <w:color w:val="333333"/>
                <w:sz w:val="21"/>
                <w:szCs w:val="21"/>
                <w:lang w:eastAsia="tr-TR"/>
              </w:rPr>
              <w:t>ve</w:t>
            </w:r>
            <w:proofErr w:type="gramEnd"/>
            <w:r w:rsidRPr="00DB14D7">
              <w:rPr>
                <w:rFonts w:ascii="Arial" w:eastAsia="Times New Roman" w:hAnsi="Arial" w:cs="Arial"/>
                <w:b/>
                <w:bCs/>
                <w:color w:val="333333"/>
                <w:sz w:val="21"/>
                <w:szCs w:val="21"/>
                <w:lang w:eastAsia="tr-TR"/>
              </w:rPr>
              <w:t xml:space="preserve"> Endüstri İlişkileri</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19</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Uluslararası İliş.</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5</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1/1</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E.A.</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Siyasal Bil. Kamu Yönetimi  - Yerel Yönetimler Kent ve Çevre Politikaları</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10</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E.A.</w:t>
            </w:r>
          </w:p>
        </w:tc>
      </w:tr>
      <w:tr w:rsidR="00DB14D7" w:rsidRPr="00DB14D7" w:rsidTr="00DB14D7">
        <w:trPr>
          <w:trHeight w:val="9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xml:space="preserve">Siyasal </w:t>
            </w:r>
            <w:proofErr w:type="spellStart"/>
            <w:proofErr w:type="gramStart"/>
            <w:r w:rsidRPr="00DB14D7">
              <w:rPr>
                <w:rFonts w:ascii="Arial" w:eastAsia="Times New Roman" w:hAnsi="Arial" w:cs="Arial"/>
                <w:b/>
                <w:bCs/>
                <w:color w:val="333333"/>
                <w:sz w:val="21"/>
                <w:szCs w:val="21"/>
                <w:lang w:eastAsia="tr-TR"/>
              </w:rPr>
              <w:t>Bil.F</w:t>
            </w:r>
            <w:proofErr w:type="spellEnd"/>
            <w:proofErr w:type="gramEnd"/>
            <w:r w:rsidRPr="00DB14D7">
              <w:rPr>
                <w:rFonts w:ascii="Arial" w:eastAsia="Times New Roman" w:hAnsi="Arial" w:cs="Arial"/>
                <w:b/>
                <w:bCs/>
                <w:color w:val="333333"/>
                <w:sz w:val="21"/>
                <w:szCs w:val="21"/>
                <w:lang w:eastAsia="tr-TR"/>
              </w:rPr>
              <w:t>. İşletme Uluslararası İşletmecilik</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10</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E.A.</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proofErr w:type="spellStart"/>
            <w:r w:rsidRPr="00DB14D7">
              <w:rPr>
                <w:rFonts w:ascii="Arial" w:eastAsia="Times New Roman" w:hAnsi="Arial" w:cs="Arial"/>
                <w:b/>
                <w:bCs/>
                <w:color w:val="333333"/>
                <w:sz w:val="21"/>
                <w:szCs w:val="21"/>
                <w:lang w:eastAsia="tr-TR"/>
              </w:rPr>
              <w:t>Disiplinlerarası</w:t>
            </w:r>
            <w:proofErr w:type="spellEnd"/>
            <w:r w:rsidRPr="00DB14D7">
              <w:rPr>
                <w:rFonts w:ascii="Arial" w:eastAsia="Times New Roman" w:hAnsi="Arial" w:cs="Arial"/>
                <w:b/>
                <w:bCs/>
                <w:color w:val="333333"/>
                <w:sz w:val="21"/>
                <w:szCs w:val="21"/>
                <w:lang w:eastAsia="tr-TR"/>
              </w:rPr>
              <w:t xml:space="preserve"> </w:t>
            </w:r>
            <w:proofErr w:type="spellStart"/>
            <w:r w:rsidRPr="00DB14D7">
              <w:rPr>
                <w:rFonts w:ascii="Arial" w:eastAsia="Times New Roman" w:hAnsi="Arial" w:cs="Arial"/>
                <w:b/>
                <w:bCs/>
                <w:color w:val="333333"/>
                <w:sz w:val="21"/>
                <w:szCs w:val="21"/>
                <w:lang w:eastAsia="tr-TR"/>
              </w:rPr>
              <w:t>Bölg</w:t>
            </w:r>
            <w:proofErr w:type="spellEnd"/>
            <w:r w:rsidRPr="00DB14D7">
              <w:rPr>
                <w:rFonts w:ascii="Arial" w:eastAsia="Times New Roman" w:hAnsi="Arial" w:cs="Arial"/>
                <w:b/>
                <w:bCs/>
                <w:color w:val="333333"/>
                <w:sz w:val="21"/>
                <w:szCs w:val="21"/>
                <w:lang w:eastAsia="tr-TR"/>
              </w:rPr>
              <w:t xml:space="preserve">. </w:t>
            </w:r>
            <w:proofErr w:type="spellStart"/>
            <w:r w:rsidRPr="00DB14D7">
              <w:rPr>
                <w:rFonts w:ascii="Arial" w:eastAsia="Times New Roman" w:hAnsi="Arial" w:cs="Arial"/>
                <w:b/>
                <w:bCs/>
                <w:color w:val="333333"/>
                <w:sz w:val="21"/>
                <w:szCs w:val="21"/>
                <w:lang w:eastAsia="tr-TR"/>
              </w:rPr>
              <w:t>Araş</w:t>
            </w:r>
            <w:proofErr w:type="spellEnd"/>
            <w:r w:rsidRPr="00DB14D7">
              <w:rPr>
                <w:rFonts w:ascii="Arial" w:eastAsia="Times New Roman" w:hAnsi="Arial" w:cs="Arial"/>
                <w:b/>
                <w:bCs/>
                <w:color w:val="333333"/>
                <w:sz w:val="21"/>
                <w:szCs w:val="21"/>
                <w:lang w:eastAsia="tr-TR"/>
              </w:rPr>
              <w:t>. (Balkan Araştırmaları)</w:t>
            </w:r>
          </w:p>
        </w:tc>
        <w:tc>
          <w:tcPr>
            <w:tcW w:w="9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7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Herhangi Biri</w:t>
            </w:r>
          </w:p>
        </w:tc>
      </w:tr>
      <w:tr w:rsidR="00DB14D7" w:rsidRPr="00DB14D7" w:rsidTr="00DB14D7">
        <w:trPr>
          <w:trHeight w:val="30"/>
        </w:trPr>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xml:space="preserve">Batı Dilleri ve </w:t>
            </w:r>
            <w:proofErr w:type="spellStart"/>
            <w:r w:rsidRPr="00DB14D7">
              <w:rPr>
                <w:rFonts w:ascii="Arial" w:eastAsia="Times New Roman" w:hAnsi="Arial" w:cs="Arial"/>
                <w:b/>
                <w:bCs/>
                <w:color w:val="333333"/>
                <w:sz w:val="21"/>
                <w:szCs w:val="21"/>
                <w:lang w:eastAsia="tr-TR"/>
              </w:rPr>
              <w:t>Edeb</w:t>
            </w:r>
            <w:proofErr w:type="spellEnd"/>
            <w:r w:rsidRPr="00DB14D7">
              <w:rPr>
                <w:rFonts w:ascii="Arial" w:eastAsia="Times New Roman" w:hAnsi="Arial" w:cs="Arial"/>
                <w:b/>
                <w:bCs/>
                <w:color w:val="333333"/>
                <w:sz w:val="21"/>
                <w:szCs w:val="21"/>
                <w:lang w:eastAsia="tr-TR"/>
              </w:rPr>
              <w:t xml:space="preserve">. İngiliz Dili ve </w:t>
            </w:r>
            <w:proofErr w:type="spellStart"/>
            <w:r w:rsidRPr="00DB14D7">
              <w:rPr>
                <w:rFonts w:ascii="Arial" w:eastAsia="Times New Roman" w:hAnsi="Arial" w:cs="Arial"/>
                <w:b/>
                <w:bCs/>
                <w:color w:val="333333"/>
                <w:sz w:val="21"/>
                <w:szCs w:val="21"/>
                <w:lang w:eastAsia="tr-TR"/>
              </w:rPr>
              <w:t>Edeb</w:t>
            </w:r>
            <w:proofErr w:type="spellEnd"/>
            <w:r w:rsidRPr="00DB14D7">
              <w:rPr>
                <w:rFonts w:ascii="Arial" w:eastAsia="Times New Roman" w:hAnsi="Arial" w:cs="Arial"/>
                <w:b/>
                <w:bCs/>
                <w:color w:val="333333"/>
                <w:sz w:val="21"/>
                <w:szCs w:val="21"/>
                <w:lang w:eastAsia="tr-TR"/>
              </w:rPr>
              <w: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10</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SÖZ.</w:t>
            </w:r>
          </w:p>
          <w:p w:rsidR="00DB14D7" w:rsidRPr="00DB14D7" w:rsidRDefault="00DB14D7" w:rsidP="00DB14D7">
            <w:pPr>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İngiliz Dili ve Edebiyatı Bölümü  lisans Mezunu olma, YDS’den en az 75 Puan alma.</w:t>
            </w:r>
          </w:p>
        </w:tc>
      </w:tr>
    </w:tbl>
    <w:bookmarkEnd w:id="0"/>
    <w:p w:rsidR="00DB14D7" w:rsidRPr="00DB14D7" w:rsidRDefault="00DB14D7" w:rsidP="00DB14D7">
      <w:pPr>
        <w:shd w:val="clear" w:color="auto" w:fill="FFFFFF"/>
        <w:spacing w:after="150"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hd w:val="clear" w:color="auto" w:fill="FFFFFF"/>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ÖNEMLİ  UYARI</w:t>
      </w:r>
    </w:p>
    <w:p w:rsidR="00DB14D7" w:rsidRPr="00DB14D7" w:rsidRDefault="00DB14D7" w:rsidP="00DB14D7">
      <w:pPr>
        <w:shd w:val="clear" w:color="auto" w:fill="FFFFFF"/>
        <w:spacing w:after="150"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Başvuru için, adayın öncelikle ÇOMÜ Öğrenci Bilgi Sisteminde bulunan “</w:t>
      </w:r>
      <w:r w:rsidRPr="00DB14D7">
        <w:rPr>
          <w:rFonts w:ascii="Arial" w:eastAsia="Times New Roman" w:hAnsi="Arial" w:cs="Arial"/>
          <w:color w:val="333333"/>
          <w:sz w:val="21"/>
          <w:szCs w:val="21"/>
          <w:lang w:eastAsia="tr-TR"/>
        </w:rPr>
        <w:t xml:space="preserve">Online Başvuru Formu” </w:t>
      </w:r>
      <w:proofErr w:type="spellStart"/>
      <w:r w:rsidRPr="00DB14D7">
        <w:rPr>
          <w:rFonts w:ascii="Arial" w:eastAsia="Times New Roman" w:hAnsi="Arial" w:cs="Arial"/>
          <w:color w:val="333333"/>
          <w:sz w:val="21"/>
          <w:szCs w:val="21"/>
          <w:lang w:eastAsia="tr-TR"/>
        </w:rPr>
        <w:t>nun</w:t>
      </w:r>
      <w:proofErr w:type="spellEnd"/>
      <w:r w:rsidRPr="00DB14D7">
        <w:rPr>
          <w:rFonts w:ascii="Arial" w:eastAsia="Times New Roman" w:hAnsi="Arial" w:cs="Arial"/>
          <w:color w:val="333333"/>
          <w:sz w:val="21"/>
          <w:szCs w:val="21"/>
          <w:lang w:eastAsia="tr-TR"/>
        </w:rPr>
        <w:t xml:space="preserve"> doldurması gerekmektedir. Başvuru ekranı </w:t>
      </w:r>
      <w:r w:rsidRPr="00DB14D7">
        <w:rPr>
          <w:rFonts w:ascii="Arial" w:eastAsia="Times New Roman" w:hAnsi="Arial" w:cs="Arial"/>
          <w:b/>
          <w:bCs/>
          <w:color w:val="333333"/>
          <w:sz w:val="21"/>
          <w:szCs w:val="21"/>
          <w:lang w:eastAsia="tr-TR"/>
        </w:rPr>
        <w:t>10 Ocak 2017 </w:t>
      </w:r>
      <w:r w:rsidRPr="00DB14D7">
        <w:rPr>
          <w:rFonts w:ascii="Arial" w:eastAsia="Times New Roman" w:hAnsi="Arial" w:cs="Arial"/>
          <w:color w:val="333333"/>
          <w:sz w:val="21"/>
          <w:szCs w:val="21"/>
          <w:lang w:eastAsia="tr-TR"/>
        </w:rPr>
        <w:t>tarihinde açılacaktır. </w:t>
      </w:r>
      <w:r w:rsidRPr="00DB14D7">
        <w:rPr>
          <w:rFonts w:ascii="Arial" w:eastAsia="Times New Roman" w:hAnsi="Arial" w:cs="Arial"/>
          <w:b/>
          <w:bCs/>
          <w:color w:val="333333"/>
          <w:sz w:val="21"/>
          <w:szCs w:val="21"/>
          <w:lang w:eastAsia="tr-TR"/>
        </w:rPr>
        <w:t>Başvuru formu</w:t>
      </w:r>
      <w:r w:rsidRPr="00DB14D7">
        <w:rPr>
          <w:rFonts w:ascii="Arial" w:eastAsia="Times New Roman" w:hAnsi="Arial" w:cs="Arial"/>
          <w:color w:val="333333"/>
          <w:sz w:val="21"/>
          <w:szCs w:val="21"/>
          <w:lang w:eastAsia="tr-TR"/>
        </w:rPr>
        <w:t>na   </w:t>
      </w:r>
      <w:hyperlink r:id="rId5" w:tgtFrame="_blank" w:history="1">
        <w:r w:rsidRPr="00DB14D7">
          <w:rPr>
            <w:rFonts w:ascii="Arial" w:eastAsia="Times New Roman" w:hAnsi="Arial" w:cs="Arial"/>
            <w:color w:val="333333"/>
            <w:sz w:val="21"/>
            <w:szCs w:val="21"/>
            <w:u w:val="single"/>
            <w:lang w:eastAsia="tr-TR"/>
          </w:rPr>
          <w:t>https://obs.comu.edu.tr/ogrenci/yonetim/enstitubasvuru.aspx</w:t>
        </w:r>
      </w:hyperlink>
      <w:r w:rsidRPr="00DB14D7">
        <w:rPr>
          <w:rFonts w:ascii="Arial" w:eastAsia="Times New Roman" w:hAnsi="Arial" w:cs="Arial"/>
          <w:color w:val="333333"/>
          <w:sz w:val="21"/>
          <w:szCs w:val="21"/>
          <w:lang w:eastAsia="tr-TR"/>
        </w:rPr>
        <w:t> adresinden ulaşabilirsiniz.  </w:t>
      </w:r>
    </w:p>
    <w:p w:rsidR="00DB14D7" w:rsidRPr="00DB14D7" w:rsidRDefault="00DB14D7" w:rsidP="00DB14D7">
      <w:pPr>
        <w:shd w:val="clear" w:color="auto" w:fill="FFFFFF"/>
        <w:spacing w:after="150"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Başvuru işleminin tamamlanabilmesi için internet üzerinden doldurulmuş olan </w:t>
      </w:r>
      <w:r w:rsidRPr="00DB14D7">
        <w:rPr>
          <w:rFonts w:ascii="Arial" w:eastAsia="Times New Roman" w:hAnsi="Arial" w:cs="Arial"/>
          <w:b/>
          <w:bCs/>
          <w:color w:val="333333"/>
          <w:sz w:val="21"/>
          <w:szCs w:val="21"/>
          <w:lang w:eastAsia="tr-TR"/>
        </w:rPr>
        <w:t>Enstitü Başvuru Bilgi Formunun</w:t>
      </w:r>
      <w:r w:rsidRPr="00DB14D7">
        <w:rPr>
          <w:rFonts w:ascii="Arial" w:eastAsia="Times New Roman" w:hAnsi="Arial" w:cs="Arial"/>
          <w:color w:val="333333"/>
          <w:sz w:val="21"/>
          <w:szCs w:val="21"/>
          <w:lang w:eastAsia="tr-TR"/>
        </w:rPr>
        <w:t> çıktısı alınıp, imzalanıp, istenilen başvuru belgeleri ile birlikte eksiksiz olarak, </w:t>
      </w:r>
      <w:r w:rsidRPr="00DB14D7">
        <w:rPr>
          <w:rFonts w:ascii="Arial" w:eastAsia="Times New Roman" w:hAnsi="Arial" w:cs="Arial"/>
          <w:b/>
          <w:bCs/>
          <w:color w:val="333333"/>
          <w:sz w:val="21"/>
          <w:szCs w:val="21"/>
          <w:lang w:eastAsia="tr-TR"/>
        </w:rPr>
        <w:t>şahsen</w:t>
      </w:r>
      <w:r w:rsidRPr="00DB14D7">
        <w:rPr>
          <w:rFonts w:ascii="Arial" w:eastAsia="Times New Roman" w:hAnsi="Arial" w:cs="Arial"/>
          <w:color w:val="333333"/>
          <w:sz w:val="21"/>
          <w:szCs w:val="21"/>
          <w:lang w:eastAsia="tr-TR"/>
        </w:rPr>
        <w:t> veya </w:t>
      </w:r>
      <w:r w:rsidRPr="00DB14D7">
        <w:rPr>
          <w:rFonts w:ascii="Arial" w:eastAsia="Times New Roman" w:hAnsi="Arial" w:cs="Arial"/>
          <w:b/>
          <w:bCs/>
          <w:color w:val="333333"/>
          <w:sz w:val="21"/>
          <w:szCs w:val="21"/>
          <w:lang w:eastAsia="tr-TR"/>
        </w:rPr>
        <w:t xml:space="preserve">Noter Tasdikli </w:t>
      </w:r>
      <w:proofErr w:type="gramStart"/>
      <w:r w:rsidRPr="00DB14D7">
        <w:rPr>
          <w:rFonts w:ascii="Arial" w:eastAsia="Times New Roman" w:hAnsi="Arial" w:cs="Arial"/>
          <w:b/>
          <w:bCs/>
          <w:color w:val="333333"/>
          <w:sz w:val="21"/>
          <w:szCs w:val="21"/>
          <w:lang w:eastAsia="tr-TR"/>
        </w:rPr>
        <w:t>Vekaletname</w:t>
      </w:r>
      <w:proofErr w:type="gramEnd"/>
      <w:r w:rsidRPr="00DB14D7">
        <w:rPr>
          <w:rFonts w:ascii="Arial" w:eastAsia="Times New Roman" w:hAnsi="Arial" w:cs="Arial"/>
          <w:color w:val="333333"/>
          <w:sz w:val="21"/>
          <w:szCs w:val="21"/>
          <w:lang w:eastAsia="tr-TR"/>
        </w:rPr>
        <w:t> ile en geç </w:t>
      </w:r>
      <w:r w:rsidRPr="00DB14D7">
        <w:rPr>
          <w:rFonts w:ascii="Arial" w:eastAsia="Times New Roman" w:hAnsi="Arial" w:cs="Arial"/>
          <w:b/>
          <w:bCs/>
          <w:color w:val="333333"/>
          <w:sz w:val="21"/>
          <w:szCs w:val="21"/>
          <w:lang w:eastAsia="tr-TR"/>
        </w:rPr>
        <w:t>25 Ocak 2017 </w:t>
      </w:r>
      <w:r w:rsidRPr="00DB14D7">
        <w:rPr>
          <w:rFonts w:ascii="Arial" w:eastAsia="Times New Roman" w:hAnsi="Arial" w:cs="Arial"/>
          <w:color w:val="333333"/>
          <w:sz w:val="21"/>
          <w:szCs w:val="21"/>
          <w:lang w:eastAsia="tr-TR"/>
        </w:rPr>
        <w:t>tarihi mesai bitimine kadar Enstitü ilgili Öğrenci İşleri Bürosu Yetkilisine teslim edilmesi gerekmektedir.</w:t>
      </w:r>
    </w:p>
    <w:p w:rsidR="00DB14D7" w:rsidRPr="00DB14D7" w:rsidRDefault="00DB14D7" w:rsidP="00DB14D7">
      <w:pPr>
        <w:shd w:val="clear" w:color="auto" w:fill="FFFFFF"/>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LİSANSÜSTÜ PROGRAMLARA BAŞVURU İÇİN GEREKLİ BELGELER</w:t>
      </w:r>
    </w:p>
    <w:p w:rsidR="00DB14D7" w:rsidRPr="00DB14D7" w:rsidRDefault="00DB14D7" w:rsidP="00DB14D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Enstitü Başvuru Bilgi Formu</w:t>
      </w:r>
      <w:r w:rsidRPr="00DB14D7">
        <w:rPr>
          <w:rFonts w:ascii="Arial" w:eastAsia="Times New Roman" w:hAnsi="Arial" w:cs="Arial"/>
          <w:color w:val="333333"/>
          <w:sz w:val="21"/>
          <w:szCs w:val="21"/>
          <w:lang w:eastAsia="tr-TR"/>
        </w:rPr>
        <w:br/>
      </w:r>
      <w:hyperlink r:id="rId6" w:tgtFrame="_blank" w:history="1">
        <w:r w:rsidRPr="00DB14D7">
          <w:rPr>
            <w:rFonts w:ascii="Arial" w:eastAsia="Times New Roman" w:hAnsi="Arial" w:cs="Arial"/>
            <w:color w:val="333333"/>
            <w:sz w:val="21"/>
            <w:szCs w:val="21"/>
            <w:u w:val="single"/>
            <w:lang w:eastAsia="tr-TR"/>
          </w:rPr>
          <w:t>https://obs.comu.edu.tr/ogrenci/yonetim/enstitubasvuru.aspx</w:t>
        </w:r>
      </w:hyperlink>
      <w:r w:rsidRPr="00DB14D7">
        <w:rPr>
          <w:rFonts w:ascii="Arial" w:eastAsia="Times New Roman" w:hAnsi="Arial" w:cs="Arial"/>
          <w:color w:val="333333"/>
          <w:sz w:val="21"/>
          <w:szCs w:val="21"/>
          <w:lang w:eastAsia="tr-TR"/>
        </w:rPr>
        <w:t xml:space="preserve"> adresinden ulaşılabilir. Başvuru formuna yeni çekilmiş, vesikalık fotoğrafın JPEG dosyası olarak eklenmesi zorunludur. Öğrenci Kimliği ve diğer belgelerde bu fotoğraf kullanılacaktır. Fotoğrafın </w:t>
      </w:r>
      <w:r w:rsidRPr="00DB14D7">
        <w:rPr>
          <w:rFonts w:ascii="Arial" w:eastAsia="Times New Roman" w:hAnsi="Arial" w:cs="Arial"/>
          <w:color w:val="333333"/>
          <w:sz w:val="21"/>
          <w:szCs w:val="21"/>
          <w:lang w:eastAsia="tr-TR"/>
        </w:rPr>
        <w:lastRenderedPageBreak/>
        <w:t>uygun olmaması durumunda adaylardan yeni uygun bir fotoğraf yüklemesi talep edilecektir. Başvuru için Öğrenci Bilgi Sistemine tüm bilgileri girdikten sonra, Başvuru Bilgi Formunun çıktısını alınız ve imzalayınız. </w:t>
      </w:r>
    </w:p>
    <w:p w:rsidR="00DB14D7" w:rsidRPr="00DB14D7" w:rsidRDefault="00DB14D7" w:rsidP="00DB14D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Lisans Diploması veya Mezuniyet Belgesi (</w:t>
      </w:r>
      <w:r w:rsidRPr="00DB14D7">
        <w:rPr>
          <w:rFonts w:ascii="Arial" w:eastAsia="Times New Roman" w:hAnsi="Arial" w:cs="Arial"/>
          <w:color w:val="333333"/>
          <w:sz w:val="21"/>
          <w:szCs w:val="21"/>
          <w:lang w:eastAsia="tr-TR"/>
        </w:rPr>
        <w:t>Fotokopileri ile birlikte</w:t>
      </w:r>
      <w:r w:rsidRPr="00DB14D7">
        <w:rPr>
          <w:rFonts w:ascii="Arial" w:eastAsia="Times New Roman" w:hAnsi="Arial" w:cs="Arial"/>
          <w:b/>
          <w:bCs/>
          <w:color w:val="333333"/>
          <w:sz w:val="21"/>
          <w:szCs w:val="21"/>
          <w:lang w:eastAsia="tr-TR"/>
        </w:rPr>
        <w:t>)</w:t>
      </w:r>
      <w:r w:rsidRPr="00DB14D7">
        <w:rPr>
          <w:rFonts w:ascii="Arial" w:eastAsia="Times New Roman" w:hAnsi="Arial" w:cs="Arial"/>
          <w:color w:val="333333"/>
          <w:sz w:val="21"/>
          <w:szCs w:val="21"/>
          <w:lang w:eastAsia="tr-TR"/>
        </w:rPr>
        <w:br/>
        <w:t xml:space="preserve">(“İlgili </w:t>
      </w:r>
      <w:proofErr w:type="spellStart"/>
      <w:r w:rsidRPr="00DB14D7">
        <w:rPr>
          <w:rFonts w:ascii="Arial" w:eastAsia="Times New Roman" w:hAnsi="Arial" w:cs="Arial"/>
          <w:color w:val="333333"/>
          <w:sz w:val="21"/>
          <w:szCs w:val="21"/>
          <w:lang w:eastAsia="tr-TR"/>
        </w:rPr>
        <w:t>Makam’a</w:t>
      </w:r>
      <w:proofErr w:type="spellEnd"/>
      <w:r w:rsidRPr="00DB14D7">
        <w:rPr>
          <w:rFonts w:ascii="Arial" w:eastAsia="Times New Roman" w:hAnsi="Arial" w:cs="Arial"/>
          <w:color w:val="333333"/>
          <w:sz w:val="21"/>
          <w:szCs w:val="21"/>
          <w:lang w:eastAsia="tr-TR"/>
        </w:rPr>
        <w:t>”) şeklinde ibraz edilen yazılar kabul edilmeyecektir.</w:t>
      </w:r>
    </w:p>
    <w:p w:rsidR="00DB14D7" w:rsidRPr="00DB14D7" w:rsidRDefault="00DB14D7" w:rsidP="00DB14D7">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Transkript</w:t>
      </w:r>
      <w:r w:rsidRPr="00DB14D7">
        <w:rPr>
          <w:rFonts w:ascii="Arial" w:eastAsia="Times New Roman" w:hAnsi="Arial" w:cs="Arial"/>
          <w:color w:val="333333"/>
          <w:sz w:val="21"/>
          <w:szCs w:val="21"/>
          <w:lang w:eastAsia="tr-TR"/>
        </w:rPr>
        <w:br/>
        <w:t>Transkriptte mezuniyet tarihinin bulunması zorunludur. Lisans tamamlama programından mezun olan adayların lisans transkripti ile beraber ön lisans transkriptini de getirmeleri gerekmektedir.</w:t>
      </w:r>
    </w:p>
    <w:p w:rsidR="00DB14D7" w:rsidRPr="00DB14D7" w:rsidRDefault="00DB14D7" w:rsidP="00DB14D7">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 Adet Yeni Çekilmiş Vesikalık Fotoğraf</w:t>
      </w:r>
    </w:p>
    <w:p w:rsidR="00DB14D7" w:rsidRPr="00DB14D7" w:rsidRDefault="00DB14D7" w:rsidP="00DB14D7">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Nüfus Cüzdanı Fotokopisi</w:t>
      </w:r>
    </w:p>
    <w:p w:rsidR="00DB14D7" w:rsidRPr="00DB14D7" w:rsidRDefault="00DB14D7" w:rsidP="00DB14D7">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Akademik Personel ve Lisansüstü Eğitimi Giriş Sınavı (ALES) Sonuç Belgesi:</w:t>
      </w:r>
      <w:r w:rsidRPr="00DB14D7">
        <w:rPr>
          <w:rFonts w:ascii="Arial" w:eastAsia="Times New Roman" w:hAnsi="Arial" w:cs="Arial"/>
          <w:color w:val="333333"/>
          <w:sz w:val="21"/>
          <w:szCs w:val="21"/>
          <w:lang w:eastAsia="tr-TR"/>
        </w:rPr>
        <w:br/>
        <w:t>ALES Belgeleri 3 yıl geçerlidir. Tezli Yüksek Lisans programlarına başvuru için belirtilen puan türünden en az 55  puan almak gerekmektedir.</w:t>
      </w:r>
    </w:p>
    <w:p w:rsidR="00DB14D7" w:rsidRPr="00DB14D7" w:rsidRDefault="00DB14D7" w:rsidP="00DB14D7">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 Yüksek Lisans Programları için</w:t>
      </w:r>
      <w:r w:rsidRPr="00DB14D7">
        <w:rPr>
          <w:rFonts w:ascii="Arial" w:eastAsia="Times New Roman" w:hAnsi="Arial" w:cs="Arial"/>
          <w:color w:val="333333"/>
          <w:sz w:val="21"/>
          <w:szCs w:val="21"/>
          <w:lang w:eastAsia="tr-TR"/>
        </w:rPr>
        <w:t> </w:t>
      </w:r>
      <w:r w:rsidRPr="00DB14D7">
        <w:rPr>
          <w:rFonts w:ascii="Arial" w:eastAsia="Times New Roman" w:hAnsi="Arial" w:cs="Arial"/>
          <w:b/>
          <w:bCs/>
          <w:color w:val="333333"/>
          <w:sz w:val="21"/>
          <w:szCs w:val="21"/>
          <w:lang w:eastAsia="tr-TR"/>
        </w:rPr>
        <w:t>ALES Belgesi Gerekmemektedir.</w:t>
      </w:r>
    </w:p>
    <w:p w:rsidR="00DB14D7" w:rsidRPr="00DB14D7" w:rsidRDefault="00DB14D7" w:rsidP="00DB14D7">
      <w:pPr>
        <w:shd w:val="clear" w:color="auto" w:fill="FFFFFF"/>
        <w:spacing w:after="150" w:line="240" w:lineRule="auto"/>
        <w:ind w:left="600"/>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*Yukarıda belirtilen tüm belgelerin aslı beyan edildiği takdirde, tarafınızca getirilen fotokopilerin onaylama işlemi Enstitümüz tarafından yapılacaktır.</w:t>
      </w:r>
    </w:p>
    <w:p w:rsidR="00DB14D7" w:rsidRPr="00DB14D7" w:rsidRDefault="00DB14D7" w:rsidP="00DB14D7">
      <w:pPr>
        <w:shd w:val="clear" w:color="auto" w:fill="FFFFFF"/>
        <w:spacing w:after="150" w:line="240" w:lineRule="auto"/>
        <w:jc w:val="center"/>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AÇIKLAMALAR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Başvuru sırasında verilen belgelerin asıllarının veya noter tasdikli örneklerinin ibraz edilmesi zorunludur. </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Tezsiz yüksek lisans programları hariç, aynı anda birden fazla lisansüstü programa kayıt yaptırılamaz ve devam edilemez.</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Sınavları İlgili Anabilim/</w:t>
      </w:r>
      <w:proofErr w:type="spellStart"/>
      <w:r w:rsidRPr="00DB14D7">
        <w:rPr>
          <w:rFonts w:ascii="Arial" w:eastAsia="Times New Roman" w:hAnsi="Arial" w:cs="Arial"/>
          <w:color w:val="333333"/>
          <w:sz w:val="21"/>
          <w:szCs w:val="21"/>
          <w:lang w:eastAsia="tr-TR"/>
        </w:rPr>
        <w:t>Anasanat</w:t>
      </w:r>
      <w:proofErr w:type="spellEnd"/>
      <w:r w:rsidRPr="00DB14D7">
        <w:rPr>
          <w:rFonts w:ascii="Arial" w:eastAsia="Times New Roman" w:hAnsi="Arial" w:cs="Arial"/>
          <w:color w:val="333333"/>
          <w:sz w:val="21"/>
          <w:szCs w:val="21"/>
          <w:lang w:eastAsia="tr-TR"/>
        </w:rPr>
        <w:t xml:space="preserve"> Dalı Başkanlıklarının bulunduğu birimlerde yapılacağı için Lisansüstü programlara başvuru yapılırken mağduriyet söz konusu olmaması için </w:t>
      </w:r>
      <w:r w:rsidRPr="00DB14D7">
        <w:rPr>
          <w:rFonts w:ascii="Arial" w:eastAsia="Times New Roman" w:hAnsi="Arial" w:cs="Arial"/>
          <w:b/>
          <w:bCs/>
          <w:color w:val="333333"/>
          <w:sz w:val="21"/>
          <w:szCs w:val="21"/>
          <w:lang w:eastAsia="tr-TR"/>
        </w:rPr>
        <w:t>“Bilim Sınavı Yeri ve Saati </w:t>
      </w:r>
      <w:r w:rsidRPr="00DB14D7">
        <w:rPr>
          <w:rFonts w:ascii="Arial" w:eastAsia="Times New Roman" w:hAnsi="Arial" w:cs="Arial"/>
          <w:color w:val="333333"/>
          <w:sz w:val="21"/>
          <w:szCs w:val="21"/>
          <w:lang w:eastAsia="tr-TR"/>
        </w:rPr>
        <w:t>” dikkate alınmalıdır.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Lisans öğrenimini yurt dışında tamamlayan Türkiye Cumhuriyeti Vatandaşı adayların YÖK’ten </w:t>
      </w:r>
      <w:r w:rsidRPr="00DB14D7">
        <w:rPr>
          <w:rFonts w:ascii="Arial" w:eastAsia="Times New Roman" w:hAnsi="Arial" w:cs="Arial"/>
          <w:b/>
          <w:bCs/>
          <w:color w:val="333333"/>
          <w:sz w:val="21"/>
          <w:szCs w:val="21"/>
          <w:lang w:eastAsia="tr-TR"/>
        </w:rPr>
        <w:t>Denklik Belgesi</w:t>
      </w:r>
      <w:r w:rsidRPr="00DB14D7">
        <w:rPr>
          <w:rFonts w:ascii="Arial" w:eastAsia="Times New Roman" w:hAnsi="Arial" w:cs="Arial"/>
          <w:color w:val="333333"/>
          <w:sz w:val="21"/>
          <w:szCs w:val="21"/>
          <w:lang w:eastAsia="tr-TR"/>
        </w:rPr>
        <w:t> almış olması zorunludur.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Lisansüstü programlar için bilim sınavı yazılı olarak yapılır. Adayların başarılı sayılmaları için bilim sınavına girmesi ve sınavdan 100 üzerinden en az 50 puan alması gereklidir.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Sanatta Yeterlik programı için yapılan uygulama sınavı, adayların çalışma alanlarındaki bilgi ve becerilerini uygulamalı olarak ölçmeyi amaçlar. Sonuçlar 100 tam puan üzerinden değerlendirilir.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Tezli/Tezsiz Yüksek Lisans Programları için</w:t>
      </w:r>
      <w:r w:rsidRPr="00DB14D7">
        <w:rPr>
          <w:rFonts w:ascii="Arial" w:eastAsia="Times New Roman" w:hAnsi="Arial" w:cs="Arial"/>
          <w:color w:val="333333"/>
          <w:sz w:val="21"/>
          <w:szCs w:val="21"/>
          <w:lang w:eastAsia="tr-TR"/>
        </w:rPr>
        <w:t>; Bilim sınavına giren ve bu sınavdan 100 üzerinden en az 50 puan alan adayın giriş puanı 60 veya daha yüksek olanlar, giriş puanına göre sıralanarak kontenjan dâhilinde Tezli/Tezsiz yüksek lisans programlarına kabul edilir. </w:t>
      </w:r>
      <w:r w:rsidRPr="00DB14D7">
        <w:rPr>
          <w:rFonts w:ascii="Arial" w:eastAsia="Times New Roman" w:hAnsi="Arial" w:cs="Arial"/>
          <w:b/>
          <w:bCs/>
          <w:color w:val="333333"/>
          <w:sz w:val="21"/>
          <w:szCs w:val="21"/>
          <w:lang w:eastAsia="tr-TR"/>
        </w:rPr>
        <w:t>Giriş puanı 60’ın altında olan ve giriş puanı 60’ın üstünde olup, kontenjan dışında kalan adaylar başarısız sayılır.</w:t>
      </w:r>
      <w:r w:rsidRPr="00DB14D7">
        <w:rPr>
          <w:rFonts w:ascii="Arial" w:eastAsia="Times New Roman" w:hAnsi="Arial" w:cs="Arial"/>
          <w:color w:val="333333"/>
          <w:sz w:val="21"/>
          <w:szCs w:val="21"/>
          <w:lang w:eastAsia="tr-TR"/>
        </w:rPr>
        <w:t> Giriş puanları eşit olan adaylardan, ALES puanı yüksek olan, ALES puanları eşit ise lisans mezuniyet not ortalaması yüksek olan öğrenciye öncelik verilir.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Doktora/Sanatta Yeterlik Sınavları için;</w:t>
      </w:r>
      <w:r w:rsidRPr="00DB14D7">
        <w:rPr>
          <w:rFonts w:ascii="Arial" w:eastAsia="Times New Roman" w:hAnsi="Arial" w:cs="Arial"/>
          <w:color w:val="333333"/>
          <w:sz w:val="21"/>
          <w:szCs w:val="21"/>
          <w:lang w:eastAsia="tr-TR"/>
        </w:rPr>
        <w:t> Bilim sınavına giren ve bu sınavdan 100 üzerinden en az 50 puan alan adaylardan giriş puanı 70 veya daha yüksek olanlar, giriş puanına göre sıralanarak kontenjan dâhilinde doktora programlarına kabul edilir. Giriş puanı 70’in altında olan ve giriş puanı 70’in üstünde olup, kontenjan dışında kalan adaylar başarısız sayılır. Giriş puanları eşit olan adaylardan, ALES puanı yüksek olan, ALES puanları eşit ise lisans mezuniyet not ortalaması yüksek olan öğrenciye öncelik verilir.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Programlar için öğrenci kontenjanları, Türkiye Cumhuriyeti vatandaşları ve yabancı uyruklular için ayrı ayrı belirlenir. Bu gruplardan başvuran adaylar, kendi içlerinde sıralanırlar.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lastRenderedPageBreak/>
        <w:t>Lisansüstü programlara kabul edilen öğrencilerden </w:t>
      </w:r>
      <w:r w:rsidRPr="00DB14D7">
        <w:rPr>
          <w:rFonts w:ascii="Arial" w:eastAsia="Times New Roman" w:hAnsi="Arial" w:cs="Arial"/>
          <w:color w:val="333333"/>
          <w:sz w:val="21"/>
          <w:szCs w:val="21"/>
          <w:lang w:eastAsia="tr-TR"/>
        </w:rPr>
        <w:t>lisans/yüksek lisans derecesini kabul edildikleri programdan farklı alanlarda almış olan adaylar için eksikliklerini gidermek amacıyla</w:t>
      </w:r>
      <w:r w:rsidRPr="00DB14D7">
        <w:rPr>
          <w:rFonts w:ascii="Arial" w:eastAsia="Times New Roman" w:hAnsi="Arial" w:cs="Arial"/>
          <w:b/>
          <w:bCs/>
          <w:color w:val="333333"/>
          <w:sz w:val="21"/>
          <w:szCs w:val="21"/>
          <w:lang w:eastAsia="tr-TR"/>
        </w:rPr>
        <w:t> bilimsel hazırlık programı uygulanabilir.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Posta yolu ile Başvuru Kabul edilmeyecektir.</w:t>
      </w:r>
    </w:p>
    <w:p w:rsidR="00DB14D7" w:rsidRPr="00DB14D7" w:rsidRDefault="00DB14D7" w:rsidP="00DB14D7">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xml:space="preserve">Mezuniyet Not Ortalamaları Dönüşüm Hesabı; Adayın Mezun olduğu Yükseköğretim Kurumundan alacağı dönüşüm değeri tablosu veya Çanakkale </w:t>
      </w:r>
      <w:proofErr w:type="spellStart"/>
      <w:r w:rsidRPr="00DB14D7">
        <w:rPr>
          <w:rFonts w:ascii="Arial" w:eastAsia="Times New Roman" w:hAnsi="Arial" w:cs="Arial"/>
          <w:color w:val="333333"/>
          <w:sz w:val="21"/>
          <w:szCs w:val="21"/>
          <w:lang w:eastAsia="tr-TR"/>
        </w:rPr>
        <w:t>Onsekiz</w:t>
      </w:r>
      <w:proofErr w:type="spellEnd"/>
      <w:r w:rsidRPr="00DB14D7">
        <w:rPr>
          <w:rFonts w:ascii="Arial" w:eastAsia="Times New Roman" w:hAnsi="Arial" w:cs="Arial"/>
          <w:color w:val="333333"/>
          <w:sz w:val="21"/>
          <w:szCs w:val="21"/>
          <w:lang w:eastAsia="tr-TR"/>
        </w:rPr>
        <w:t xml:space="preserve"> Mart Üniversitesi Senatosunun 20.12.2005 tarih 5/2 sayılı kararı ile belirlenen Not Dönüşüm Tablosu esas alınarak yapılır.</w:t>
      </w:r>
    </w:p>
    <w:p w:rsidR="00DB14D7" w:rsidRPr="00DB14D7" w:rsidRDefault="00DB14D7" w:rsidP="00DB14D7">
      <w:pPr>
        <w:shd w:val="clear" w:color="auto" w:fill="FFFFFF"/>
        <w:spacing w:after="150" w:line="240" w:lineRule="auto"/>
        <w:ind w:left="644"/>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GİRİŞ PUANININ HESAPLANMASI:</w:t>
      </w:r>
    </w:p>
    <w:p w:rsidR="00DB14D7" w:rsidRPr="00DB14D7" w:rsidRDefault="00DB14D7" w:rsidP="00DB14D7">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Tezli yüksek lisans programları için giriş puanı;</w:t>
      </w:r>
    </w:p>
    <w:p w:rsidR="00DB14D7" w:rsidRPr="00DB14D7" w:rsidRDefault="00DB14D7" w:rsidP="00DB14D7">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ALES puanının % 50’si,</w:t>
      </w:r>
    </w:p>
    <w:p w:rsidR="00DB14D7" w:rsidRPr="00DB14D7" w:rsidRDefault="00DB14D7" w:rsidP="00DB14D7">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Mezuniyet not ortalamasının % 20’si,</w:t>
      </w:r>
    </w:p>
    <w:p w:rsidR="00DB14D7" w:rsidRPr="00DB14D7" w:rsidRDefault="00DB14D7" w:rsidP="00DB14D7">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sınavının % 30’u alınarak hesaplanır.</w:t>
      </w:r>
    </w:p>
    <w:p w:rsidR="00DB14D7" w:rsidRPr="00DB14D7" w:rsidRDefault="00DB14D7" w:rsidP="00DB14D7">
      <w:pPr>
        <w:shd w:val="clear" w:color="auto" w:fill="FFFFFF"/>
        <w:spacing w:after="150" w:line="240" w:lineRule="auto"/>
        <w:ind w:left="1211"/>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u w:val="single"/>
          <w:lang w:eastAsia="tr-TR"/>
        </w:rPr>
        <w:t>Doktora programları için giriş puanı</w:t>
      </w:r>
      <w:r w:rsidRPr="00DB14D7">
        <w:rPr>
          <w:rFonts w:ascii="Arial" w:eastAsia="Times New Roman" w:hAnsi="Arial" w:cs="Arial"/>
          <w:color w:val="333333"/>
          <w:sz w:val="21"/>
          <w:szCs w:val="21"/>
          <w:lang w:eastAsia="tr-TR"/>
        </w:rPr>
        <w:t>;</w:t>
      </w:r>
    </w:p>
    <w:p w:rsidR="00DB14D7" w:rsidRPr="00DB14D7" w:rsidRDefault="00DB14D7" w:rsidP="00DB14D7">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ALES puanının % 50’si</w:t>
      </w:r>
    </w:p>
    <w:p w:rsidR="00DB14D7" w:rsidRPr="00DB14D7" w:rsidRDefault="00DB14D7" w:rsidP="00DB14D7">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Mezuniyet not ortalamasının % 20’si,</w:t>
      </w:r>
    </w:p>
    <w:p w:rsidR="00DB14D7" w:rsidRPr="00DB14D7" w:rsidRDefault="00DB14D7" w:rsidP="00DB14D7">
      <w:pPr>
        <w:numPr>
          <w:ilvl w:val="0"/>
          <w:numId w:val="9"/>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sınavının % 30’u alınarak hesaplanır.</w:t>
      </w:r>
    </w:p>
    <w:p w:rsidR="00DB14D7" w:rsidRPr="00DB14D7" w:rsidRDefault="00DB14D7" w:rsidP="00DB14D7">
      <w:pPr>
        <w:shd w:val="clear" w:color="auto" w:fill="FFFFFF"/>
        <w:spacing w:after="150" w:line="240" w:lineRule="auto"/>
        <w:ind w:left="1211"/>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r w:rsidRPr="00DB14D7">
        <w:rPr>
          <w:rFonts w:ascii="Arial" w:eastAsia="Times New Roman" w:hAnsi="Arial" w:cs="Arial"/>
          <w:b/>
          <w:bCs/>
          <w:color w:val="333333"/>
          <w:sz w:val="21"/>
          <w:szCs w:val="21"/>
          <w:u w:val="single"/>
          <w:lang w:eastAsia="tr-TR"/>
        </w:rPr>
        <w:t>Sanatta Yeterlik Programı için giriş puanı; </w:t>
      </w:r>
      <w:r w:rsidRPr="00DB14D7">
        <w:rPr>
          <w:rFonts w:ascii="Arial" w:eastAsia="Times New Roman" w:hAnsi="Arial" w:cs="Arial"/>
          <w:b/>
          <w:bCs/>
          <w:color w:val="333333"/>
          <w:sz w:val="21"/>
          <w:szCs w:val="21"/>
          <w:lang w:eastAsia="tr-TR"/>
        </w:rPr>
        <w:t>Güzel Sanatlar Fakülteleri ile Konservatuvar ve Diğer Fakültelerin Eşdeğer Mezunları İçin;</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Uygulama sınavının % 50’si,</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Mezuniyet not ortalamasının % 20’si,</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sınavının  % 30’u alınarak hesaplanır.</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Tezsiz Yüksek Lisans Programları Giriş puanının hesaplanması:</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Mezuniyet not ortalamasının % 50’si</w:t>
      </w:r>
    </w:p>
    <w:p w:rsidR="00DB14D7" w:rsidRPr="00DB14D7" w:rsidRDefault="00DB14D7" w:rsidP="00DB14D7">
      <w:pPr>
        <w:numPr>
          <w:ilvl w:val="0"/>
          <w:numId w:val="1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sınavının % 50’si alınarak hesaplanır.</w:t>
      </w:r>
    </w:p>
    <w:p w:rsidR="00DB14D7" w:rsidRPr="00DB14D7" w:rsidRDefault="00DB14D7" w:rsidP="00DB14D7">
      <w:pPr>
        <w:shd w:val="clear" w:color="auto" w:fill="FFFFFF"/>
        <w:spacing w:after="150" w:line="240" w:lineRule="auto"/>
        <w:ind w:left="1211"/>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p>
    <w:p w:rsidR="00DB14D7" w:rsidRPr="00DB14D7" w:rsidRDefault="00DB14D7" w:rsidP="00DB14D7">
      <w:pPr>
        <w:shd w:val="clear" w:color="auto" w:fill="FFFFFF"/>
        <w:spacing w:after="150" w:line="240" w:lineRule="auto"/>
        <w:ind w:left="1211"/>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YABANCI UYRUKLU ADAYLARIN KABULÜYLE İLGİLİ ÖZEL KOŞULLAR</w:t>
      </w:r>
    </w:p>
    <w:p w:rsidR="00DB14D7" w:rsidRPr="00DB14D7" w:rsidRDefault="00DB14D7" w:rsidP="00DB14D7">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YÖK tarafından Enstitü programlarına sınavsız yerleştirilen yabancı uyruklu öğrencilerin kayıtları doğrudan yapılır.</w:t>
      </w:r>
    </w:p>
    <w:p w:rsidR="00DB14D7" w:rsidRPr="00DB14D7" w:rsidRDefault="00DB14D7" w:rsidP="00DB14D7">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xml:space="preserve">Çanakkale </w:t>
      </w:r>
      <w:proofErr w:type="spellStart"/>
      <w:r w:rsidRPr="00DB14D7">
        <w:rPr>
          <w:rFonts w:ascii="Arial" w:eastAsia="Times New Roman" w:hAnsi="Arial" w:cs="Arial"/>
          <w:color w:val="333333"/>
          <w:sz w:val="21"/>
          <w:szCs w:val="21"/>
          <w:lang w:eastAsia="tr-TR"/>
        </w:rPr>
        <w:t>Onsekiz</w:t>
      </w:r>
      <w:proofErr w:type="spellEnd"/>
      <w:r w:rsidRPr="00DB14D7">
        <w:rPr>
          <w:rFonts w:ascii="Arial" w:eastAsia="Times New Roman" w:hAnsi="Arial" w:cs="Arial"/>
          <w:color w:val="333333"/>
          <w:sz w:val="21"/>
          <w:szCs w:val="21"/>
          <w:lang w:eastAsia="tr-TR"/>
        </w:rPr>
        <w:t xml:space="preserve"> Mart Üniversitesinin taraf olduğu ikili anlaşmalara dayalı olarak lisansüstü öğrenim görmek üzere müracaat eden yabancı uyruklu adaylar, kontenjan dışından ve ayrıca bir sınav yapılmaksızın, Anabilim Dalı Başkanlığının görüşü ve  Enstitü Yönetim Kurulu kararı ile öğrenci olarak kabul edilirler.</w:t>
      </w:r>
    </w:p>
    <w:p w:rsidR="00DB14D7" w:rsidRPr="00DB14D7" w:rsidRDefault="00DB14D7" w:rsidP="00DB14D7">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Lisansüstü programlara başvuran yabancı uyruklu adayların, ilgili program için gerekli olan mezuniyet derecesine eşdeğer bir diplomaya sahip olmaları gerekir.</w:t>
      </w:r>
    </w:p>
    <w:p w:rsidR="00DB14D7" w:rsidRPr="00DB14D7" w:rsidRDefault="00DB14D7" w:rsidP="00DB14D7">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Yabancı uyruklu adaylar için ALES puanı koşulu aranmaz.</w:t>
      </w:r>
    </w:p>
    <w:p w:rsidR="00DB14D7" w:rsidRPr="00DB14D7" w:rsidRDefault="00DB14D7" w:rsidP="00DB14D7">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Yabancı uyruklu adaylar için yüksek lisans ve doktora programlarına giriş puanı;</w:t>
      </w:r>
    </w:p>
    <w:p w:rsidR="00DB14D7" w:rsidRPr="00DB14D7" w:rsidRDefault="00DB14D7" w:rsidP="00DB14D7">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Mezuniyet not ortalamasının % 50’si</w:t>
      </w:r>
    </w:p>
    <w:p w:rsidR="00DB14D7" w:rsidRPr="00DB14D7" w:rsidRDefault="00DB14D7" w:rsidP="00DB14D7">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Sınavının % 50’si alınarak hesaplanır.</w:t>
      </w:r>
    </w:p>
    <w:p w:rsidR="00DB14D7" w:rsidRPr="00DB14D7" w:rsidRDefault="00DB14D7" w:rsidP="00DB14D7">
      <w:pPr>
        <w:shd w:val="clear" w:color="auto" w:fill="FFFFFF"/>
        <w:spacing w:after="150" w:line="240" w:lineRule="auto"/>
        <w:ind w:left="1068"/>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 yazılı olarak yapılır. Sonuçlar 100 tam puan üzerinden değerlendirilir. ALES, GRE (</w:t>
      </w:r>
      <w:proofErr w:type="spellStart"/>
      <w:r w:rsidRPr="00DB14D7">
        <w:rPr>
          <w:rFonts w:ascii="Arial" w:eastAsia="Times New Roman" w:hAnsi="Arial" w:cs="Arial"/>
          <w:color w:val="333333"/>
          <w:sz w:val="21"/>
          <w:szCs w:val="21"/>
          <w:lang w:eastAsia="tr-TR"/>
        </w:rPr>
        <w:t>Graduate</w:t>
      </w:r>
      <w:proofErr w:type="spellEnd"/>
      <w:r w:rsidRPr="00DB14D7">
        <w:rPr>
          <w:rFonts w:ascii="Arial" w:eastAsia="Times New Roman" w:hAnsi="Arial" w:cs="Arial"/>
          <w:color w:val="333333"/>
          <w:sz w:val="21"/>
          <w:szCs w:val="21"/>
          <w:lang w:eastAsia="tr-TR"/>
        </w:rPr>
        <w:t xml:space="preserve"> </w:t>
      </w:r>
      <w:proofErr w:type="spellStart"/>
      <w:r w:rsidRPr="00DB14D7">
        <w:rPr>
          <w:rFonts w:ascii="Arial" w:eastAsia="Times New Roman" w:hAnsi="Arial" w:cs="Arial"/>
          <w:color w:val="333333"/>
          <w:sz w:val="21"/>
          <w:szCs w:val="21"/>
          <w:lang w:eastAsia="tr-TR"/>
        </w:rPr>
        <w:t>Record</w:t>
      </w:r>
      <w:proofErr w:type="spellEnd"/>
      <w:r w:rsidRPr="00DB14D7">
        <w:rPr>
          <w:rFonts w:ascii="Arial" w:eastAsia="Times New Roman" w:hAnsi="Arial" w:cs="Arial"/>
          <w:color w:val="333333"/>
          <w:sz w:val="21"/>
          <w:szCs w:val="21"/>
          <w:lang w:eastAsia="tr-TR"/>
        </w:rPr>
        <w:t xml:space="preserve"> </w:t>
      </w:r>
      <w:proofErr w:type="spellStart"/>
      <w:r w:rsidRPr="00DB14D7">
        <w:rPr>
          <w:rFonts w:ascii="Arial" w:eastAsia="Times New Roman" w:hAnsi="Arial" w:cs="Arial"/>
          <w:color w:val="333333"/>
          <w:sz w:val="21"/>
          <w:szCs w:val="21"/>
          <w:lang w:eastAsia="tr-TR"/>
        </w:rPr>
        <w:t>Examination</w:t>
      </w:r>
      <w:proofErr w:type="spellEnd"/>
      <w:r w:rsidRPr="00DB14D7">
        <w:rPr>
          <w:rFonts w:ascii="Arial" w:eastAsia="Times New Roman" w:hAnsi="Arial" w:cs="Arial"/>
          <w:color w:val="333333"/>
          <w:sz w:val="21"/>
          <w:szCs w:val="21"/>
          <w:lang w:eastAsia="tr-TR"/>
        </w:rPr>
        <w:t>) ve GMAT (</w:t>
      </w:r>
      <w:proofErr w:type="spellStart"/>
      <w:r w:rsidRPr="00DB14D7">
        <w:rPr>
          <w:rFonts w:ascii="Arial" w:eastAsia="Times New Roman" w:hAnsi="Arial" w:cs="Arial"/>
          <w:color w:val="333333"/>
          <w:sz w:val="21"/>
          <w:szCs w:val="21"/>
          <w:lang w:eastAsia="tr-TR"/>
        </w:rPr>
        <w:t>Graduate</w:t>
      </w:r>
      <w:proofErr w:type="spellEnd"/>
      <w:r w:rsidRPr="00DB14D7">
        <w:rPr>
          <w:rFonts w:ascii="Arial" w:eastAsia="Times New Roman" w:hAnsi="Arial" w:cs="Arial"/>
          <w:color w:val="333333"/>
          <w:sz w:val="21"/>
          <w:szCs w:val="21"/>
          <w:lang w:eastAsia="tr-TR"/>
        </w:rPr>
        <w:t xml:space="preserve"> Management </w:t>
      </w:r>
      <w:proofErr w:type="spellStart"/>
      <w:r w:rsidRPr="00DB14D7">
        <w:rPr>
          <w:rFonts w:ascii="Arial" w:eastAsia="Times New Roman" w:hAnsi="Arial" w:cs="Arial"/>
          <w:color w:val="333333"/>
          <w:sz w:val="21"/>
          <w:szCs w:val="21"/>
          <w:lang w:eastAsia="tr-TR"/>
        </w:rPr>
        <w:t>Admission</w:t>
      </w:r>
      <w:proofErr w:type="spellEnd"/>
      <w:r w:rsidRPr="00DB14D7">
        <w:rPr>
          <w:rFonts w:ascii="Arial" w:eastAsia="Times New Roman" w:hAnsi="Arial" w:cs="Arial"/>
          <w:color w:val="333333"/>
          <w:sz w:val="21"/>
          <w:szCs w:val="21"/>
          <w:lang w:eastAsia="tr-TR"/>
        </w:rPr>
        <w:t xml:space="preserve"> Test) sınavlarından alınan puanlar bilim sınavı yerine sayılabilir.</w:t>
      </w:r>
    </w:p>
    <w:p w:rsidR="00DB14D7" w:rsidRPr="00DB14D7" w:rsidRDefault="00DB14D7" w:rsidP="00DB14D7">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lastRenderedPageBreak/>
        <w:t>Adayın başarılı sayılabilmesi için bilim sınavından en az 50 puan alması zorunludur. Bilim sınavı yerine ALES puanı ile başvuracak adayın </w:t>
      </w:r>
      <w:proofErr w:type="spellStart"/>
      <w:r w:rsidRPr="00DB14D7">
        <w:rPr>
          <w:rFonts w:ascii="Arial" w:eastAsia="Times New Roman" w:hAnsi="Arial" w:cs="Arial"/>
          <w:b/>
          <w:bCs/>
          <w:color w:val="333333"/>
          <w:sz w:val="21"/>
          <w:szCs w:val="21"/>
          <w:lang w:eastAsia="tr-TR"/>
        </w:rPr>
        <w:t>ALES’ten</w:t>
      </w:r>
      <w:proofErr w:type="spellEnd"/>
      <w:r w:rsidRPr="00DB14D7">
        <w:rPr>
          <w:rFonts w:ascii="Arial" w:eastAsia="Times New Roman" w:hAnsi="Arial" w:cs="Arial"/>
          <w:b/>
          <w:bCs/>
          <w:color w:val="333333"/>
          <w:sz w:val="21"/>
          <w:szCs w:val="21"/>
          <w:lang w:eastAsia="tr-TR"/>
        </w:rPr>
        <w:t xml:space="preserve"> en az 55 puan</w:t>
      </w:r>
      <w:r w:rsidRPr="00DB14D7">
        <w:rPr>
          <w:rFonts w:ascii="Arial" w:eastAsia="Times New Roman" w:hAnsi="Arial" w:cs="Arial"/>
          <w:color w:val="333333"/>
          <w:sz w:val="21"/>
          <w:szCs w:val="21"/>
          <w:lang w:eastAsia="tr-TR"/>
        </w:rPr>
        <w:t> veya GRE ya da GMAT sınavından bu puana eşdeğeri puan alması gereklidir.</w:t>
      </w:r>
    </w:p>
    <w:p w:rsidR="00DB14D7" w:rsidRPr="00DB14D7" w:rsidRDefault="00DB14D7" w:rsidP="00DB14D7">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Bilim sınavı yerine sayılmak üzere ALES, GRE veya GMAT sınav sonucu beyan etmemiş olup, bilim sınavına da girmeyen aday başarısız ilan edilir.</w:t>
      </w:r>
    </w:p>
    <w:p w:rsidR="00DB14D7" w:rsidRPr="00DB14D7" w:rsidRDefault="00DB14D7" w:rsidP="00DB14D7">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Yüksek lisans programları için, adaylardan giriş puanı 60 veya daha yüksek olanlar, giriş puanına göre sıralanarak kontenjan dâhilinde programlara kabul edilir. Giriş puanları eşit olan adaylardan lisans mezuniyet not ortalaması yüksek olan öğrenciye öncelik verilir.</w:t>
      </w:r>
    </w:p>
    <w:p w:rsidR="00DB14D7" w:rsidRPr="00DB14D7" w:rsidRDefault="00DB14D7" w:rsidP="00DB14D7">
      <w:pPr>
        <w:numPr>
          <w:ilvl w:val="0"/>
          <w:numId w:val="16"/>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Doktora programları için, adaylardan giriş puanı 70 veya daha yüksek olanlar, giriş puanına göre sıralanarak kontenjan dâhilinde programlara kabul edilir. Giriş puanları eşit olan adaylardan yüksek lisans mezuniyet not ortalaması yüksek olan öğrenciye öncelik verilir.</w:t>
      </w:r>
    </w:p>
    <w:p w:rsidR="00DB14D7" w:rsidRPr="00DB14D7" w:rsidRDefault="00DB14D7" w:rsidP="00DB14D7">
      <w:pPr>
        <w:numPr>
          <w:ilvl w:val="0"/>
          <w:numId w:val="17"/>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proofErr w:type="gramStart"/>
      <w:r w:rsidRPr="00DB14D7">
        <w:rPr>
          <w:rFonts w:ascii="Arial" w:eastAsia="Times New Roman" w:hAnsi="Arial" w:cs="Arial"/>
          <w:color w:val="333333"/>
          <w:sz w:val="21"/>
          <w:szCs w:val="21"/>
          <w:lang w:eastAsia="tr-TR"/>
        </w:rPr>
        <w:t xml:space="preserve">Lisans veya yüksek lisans eğitimini Türkçe eğitim veren bir üniversitede yapan adaylar dışındaki yabancı uyruklu adayların, lisansüstü eğitime başlayabilmesi için Çanakkale </w:t>
      </w:r>
      <w:proofErr w:type="spellStart"/>
      <w:r w:rsidRPr="00DB14D7">
        <w:rPr>
          <w:rFonts w:ascii="Arial" w:eastAsia="Times New Roman" w:hAnsi="Arial" w:cs="Arial"/>
          <w:color w:val="333333"/>
          <w:sz w:val="21"/>
          <w:szCs w:val="21"/>
          <w:lang w:eastAsia="tr-TR"/>
        </w:rPr>
        <w:t>Onsekiz</w:t>
      </w:r>
      <w:proofErr w:type="spellEnd"/>
      <w:r w:rsidRPr="00DB14D7">
        <w:rPr>
          <w:rFonts w:ascii="Arial" w:eastAsia="Times New Roman" w:hAnsi="Arial" w:cs="Arial"/>
          <w:color w:val="333333"/>
          <w:sz w:val="21"/>
          <w:szCs w:val="21"/>
          <w:lang w:eastAsia="tr-TR"/>
        </w:rPr>
        <w:t xml:space="preserve"> Mart Üniversitesi veya Türkiye’deki diğer üniversitelerin Türkçe Öğretimi Araştırma ve Uygulama Merkezi (TÖMER)  tarafından yapılan Türkçe sınavından 100 tam puan üzerinden </w:t>
      </w:r>
      <w:r w:rsidRPr="00DB14D7">
        <w:rPr>
          <w:rFonts w:ascii="Arial" w:eastAsia="Times New Roman" w:hAnsi="Arial" w:cs="Arial"/>
          <w:b/>
          <w:bCs/>
          <w:color w:val="333333"/>
          <w:sz w:val="21"/>
          <w:szCs w:val="21"/>
          <w:lang w:eastAsia="tr-TR"/>
        </w:rPr>
        <w:t>en az 75 puan</w:t>
      </w:r>
      <w:r w:rsidRPr="00DB14D7">
        <w:rPr>
          <w:rFonts w:ascii="Arial" w:eastAsia="Times New Roman" w:hAnsi="Arial" w:cs="Arial"/>
          <w:color w:val="333333"/>
          <w:sz w:val="21"/>
          <w:szCs w:val="21"/>
          <w:lang w:eastAsia="tr-TR"/>
        </w:rPr>
        <w:t xml:space="preserve"> almaları veya TÖMER tarafından verilmiş ve bu puana denk gelen bir Başarı Belgesine sahip olmaları gerekir. </w:t>
      </w:r>
      <w:proofErr w:type="gramEnd"/>
      <w:r w:rsidRPr="00DB14D7">
        <w:rPr>
          <w:rFonts w:ascii="Arial" w:eastAsia="Times New Roman" w:hAnsi="Arial" w:cs="Arial"/>
          <w:color w:val="333333"/>
          <w:sz w:val="21"/>
          <w:szCs w:val="21"/>
          <w:lang w:eastAsia="tr-TR"/>
        </w:rPr>
        <w:t>Lisansüstü programa kayıt yaptırmış olan yabancı uyruklu öğrencilerden bu koşulu sağlayamayanlara Türkçe öğrenimi için bir yıl süre verilir.</w:t>
      </w:r>
    </w:p>
    <w:p w:rsidR="00DB14D7" w:rsidRPr="00DB14D7" w:rsidRDefault="00DB14D7" w:rsidP="00DB14D7">
      <w:pPr>
        <w:shd w:val="clear" w:color="auto" w:fill="FFFFFF"/>
        <w:spacing w:after="150" w:line="240" w:lineRule="auto"/>
        <w:ind w:left="1068"/>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xml:space="preserve">2016-2017 Güz yarıyılı başvuruları için Çanakkale </w:t>
      </w:r>
      <w:proofErr w:type="spellStart"/>
      <w:r w:rsidRPr="00DB14D7">
        <w:rPr>
          <w:rFonts w:ascii="Arial" w:eastAsia="Times New Roman" w:hAnsi="Arial" w:cs="Arial"/>
          <w:color w:val="333333"/>
          <w:sz w:val="21"/>
          <w:szCs w:val="21"/>
          <w:lang w:eastAsia="tr-TR"/>
        </w:rPr>
        <w:t>Onsekiz</w:t>
      </w:r>
      <w:proofErr w:type="spellEnd"/>
      <w:r w:rsidRPr="00DB14D7">
        <w:rPr>
          <w:rFonts w:ascii="Arial" w:eastAsia="Times New Roman" w:hAnsi="Arial" w:cs="Arial"/>
          <w:color w:val="333333"/>
          <w:sz w:val="21"/>
          <w:szCs w:val="21"/>
          <w:lang w:eastAsia="tr-TR"/>
        </w:rPr>
        <w:t xml:space="preserve"> Mart Üniversitesi Türkçe Öğretimi Araştırma ve Uygulama Merkezi (TÖMER)  tarafından yapılacak sınavla ilgili açıklamalar aşağıda verilmiştir.</w:t>
      </w:r>
    </w:p>
    <w:p w:rsidR="00DB14D7" w:rsidRPr="00DB14D7" w:rsidRDefault="00DB14D7" w:rsidP="00DB14D7">
      <w:pPr>
        <w:numPr>
          <w:ilvl w:val="0"/>
          <w:numId w:val="18"/>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proofErr w:type="gramStart"/>
      <w:r w:rsidRPr="00DB14D7">
        <w:rPr>
          <w:rFonts w:ascii="Arial" w:eastAsia="Times New Roman" w:hAnsi="Arial" w:cs="Arial"/>
          <w:color w:val="333333"/>
          <w:sz w:val="21"/>
          <w:szCs w:val="21"/>
          <w:lang w:eastAsia="tr-TR"/>
        </w:rPr>
        <w:t xml:space="preserve">Yüksek Öğretim Kurulu kararı gereği, yabancı uyruklu adayların doktora programlarına başvurabilmesi için, kendi ana dilleri dışında olması şartıyla,  İngilizce, Almanca, Fransızca, İtalyanca, İspanyolca, Rusça, Arapça, Çince, Japonca ve Farsça dillerinden Yabancı Dil Seviye Belirleme Sınavı (YDS), Üniversitelerarası Kurul Yabancı Dil Sınavı (ÜDS), Kamu Personeli Yabancı Dil Bilgisi Seviye Tespit Sınavından (KPDS) en az 55 puan almış olmak veya ÖSYM tarafından eşdeğerliği kabul edilen yabancı dil sınavlarında eşdeğer puana sahip olmak gerekmektedir. </w:t>
      </w:r>
      <w:proofErr w:type="gramEnd"/>
      <w:r w:rsidRPr="00DB14D7">
        <w:rPr>
          <w:rFonts w:ascii="Arial" w:eastAsia="Times New Roman" w:hAnsi="Arial" w:cs="Arial"/>
          <w:color w:val="333333"/>
          <w:sz w:val="21"/>
          <w:szCs w:val="21"/>
          <w:lang w:eastAsia="tr-TR"/>
        </w:rPr>
        <w:t>Eş değerliği kabul edilen sınavlarla ilgili bilgiye  </w:t>
      </w:r>
      <w:hyperlink r:id="rId7" w:tgtFrame="_blank" w:history="1">
        <w:r w:rsidRPr="00DB14D7">
          <w:rPr>
            <w:rFonts w:ascii="Arial" w:eastAsia="Times New Roman" w:hAnsi="Arial" w:cs="Arial"/>
            <w:color w:val="333333"/>
            <w:sz w:val="21"/>
            <w:szCs w:val="21"/>
            <w:u w:val="single"/>
            <w:lang w:eastAsia="tr-TR"/>
          </w:rPr>
          <w:t>http://dokuman.osym.gov.tr/pdfdokuman/2016/GENEL/EsdegerlikYonergesi26022016.pdf</w:t>
        </w:r>
      </w:hyperlink>
      <w:r w:rsidRPr="00DB14D7">
        <w:rPr>
          <w:rFonts w:ascii="Arial" w:eastAsia="Times New Roman" w:hAnsi="Arial" w:cs="Arial"/>
          <w:color w:val="333333"/>
          <w:sz w:val="21"/>
          <w:szCs w:val="21"/>
          <w:lang w:eastAsia="tr-TR"/>
        </w:rPr>
        <w:t> veya </w:t>
      </w:r>
      <w:hyperlink r:id="rId8" w:tgtFrame="_blank" w:history="1">
        <w:r w:rsidRPr="00DB14D7">
          <w:rPr>
            <w:rFonts w:ascii="Arial" w:eastAsia="Times New Roman" w:hAnsi="Arial" w:cs="Arial"/>
            <w:color w:val="333333"/>
            <w:sz w:val="21"/>
            <w:szCs w:val="21"/>
            <w:u w:val="single"/>
            <w:lang w:eastAsia="tr-TR"/>
          </w:rPr>
          <w:t>http://dokuman.osym.gov.tr/pdfdokuman/2016/GENEL/EsdegerlikTablosu26022016.pdf</w:t>
        </w:r>
      </w:hyperlink>
      <w:r w:rsidRPr="00DB14D7">
        <w:rPr>
          <w:rFonts w:ascii="Arial" w:eastAsia="Times New Roman" w:hAnsi="Arial" w:cs="Arial"/>
          <w:color w:val="333333"/>
          <w:sz w:val="21"/>
          <w:szCs w:val="21"/>
          <w:lang w:eastAsia="tr-TR"/>
        </w:rPr>
        <w:t>        adresinden ulaşabilirsiniz. KPDS, ÜDS, YDS ve e-YDS sınavlarının geçerlilik süresi sınav tarihinden itibaren 5 yıl olarak belirlenmiştir, ilgili duyuru için </w:t>
      </w:r>
      <w:hyperlink r:id="rId9" w:tgtFrame="_blank" w:history="1">
        <w:r w:rsidRPr="00DB14D7">
          <w:rPr>
            <w:rFonts w:ascii="Arial" w:eastAsia="Times New Roman" w:hAnsi="Arial" w:cs="Arial"/>
            <w:color w:val="333333"/>
            <w:sz w:val="21"/>
            <w:szCs w:val="21"/>
            <w:u w:val="single"/>
            <w:lang w:eastAsia="tr-TR"/>
          </w:rPr>
          <w:t>tıklayınız…</w:t>
        </w:r>
      </w:hyperlink>
    </w:p>
    <w:p w:rsidR="00DB14D7" w:rsidRPr="00DB14D7" w:rsidRDefault="00DB14D7" w:rsidP="00DB14D7">
      <w:pPr>
        <w:shd w:val="clear" w:color="auto" w:fill="FFFFFF"/>
        <w:spacing w:after="150" w:line="240" w:lineRule="auto"/>
        <w:ind w:left="1068"/>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YABANCI UYRUKLU ADAYLAR İÇİN GEREKLİ BAŞVURU BELGELERİ</w:t>
      </w:r>
    </w:p>
    <w:p w:rsidR="00DB14D7" w:rsidRPr="00DB14D7" w:rsidRDefault="00DB14D7" w:rsidP="00DB14D7">
      <w:pPr>
        <w:shd w:val="clear" w:color="auto" w:fill="FFFFFF"/>
        <w:spacing w:after="150" w:line="240" w:lineRule="auto"/>
        <w:ind w:left="357"/>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r w:rsidRPr="00DB14D7">
        <w:rPr>
          <w:rFonts w:ascii="Arial" w:eastAsia="Times New Roman" w:hAnsi="Arial" w:cs="Arial"/>
          <w:b/>
          <w:bCs/>
          <w:color w:val="333333"/>
          <w:sz w:val="21"/>
          <w:szCs w:val="21"/>
          <w:lang w:eastAsia="tr-TR"/>
        </w:rPr>
        <w:t>Enstitü Başvuru Bilgi Formu  </w:t>
      </w:r>
    </w:p>
    <w:p w:rsidR="00DB14D7" w:rsidRPr="00DB14D7" w:rsidRDefault="00DB14D7" w:rsidP="00DB14D7">
      <w:pPr>
        <w:shd w:val="clear" w:color="auto" w:fill="FFFFFF"/>
        <w:spacing w:after="150" w:line="240" w:lineRule="auto"/>
        <w:ind w:left="357"/>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      </w:t>
      </w:r>
      <w:hyperlink r:id="rId10" w:tgtFrame="_blank" w:history="1">
        <w:r w:rsidRPr="00DB14D7">
          <w:rPr>
            <w:rFonts w:ascii="Arial" w:eastAsia="Times New Roman" w:hAnsi="Arial" w:cs="Arial"/>
            <w:color w:val="333333"/>
            <w:sz w:val="21"/>
            <w:szCs w:val="21"/>
            <w:u w:val="single"/>
            <w:lang w:eastAsia="tr-TR"/>
          </w:rPr>
          <w:t>https://obs.comu.edu.tr/ogrenci/yonetim/enstitubasvuru.aspx</w:t>
        </w:r>
      </w:hyperlink>
      <w:r w:rsidRPr="00DB14D7">
        <w:rPr>
          <w:rFonts w:ascii="Arial" w:eastAsia="Times New Roman" w:hAnsi="Arial" w:cs="Arial"/>
          <w:color w:val="333333"/>
          <w:sz w:val="21"/>
          <w:szCs w:val="21"/>
          <w:lang w:eastAsia="tr-TR"/>
        </w:rPr>
        <w:t> </w:t>
      </w:r>
      <w:r w:rsidRPr="00DB14D7">
        <w:rPr>
          <w:rFonts w:ascii="Arial" w:eastAsia="Times New Roman" w:hAnsi="Arial" w:cs="Arial"/>
          <w:color w:val="333333"/>
          <w:sz w:val="21"/>
          <w:szCs w:val="21"/>
          <w:u w:val="single"/>
          <w:lang w:eastAsia="tr-TR"/>
        </w:rPr>
        <w:t>web</w:t>
      </w:r>
      <w:r w:rsidRPr="00DB14D7">
        <w:rPr>
          <w:rFonts w:ascii="Arial" w:eastAsia="Times New Roman" w:hAnsi="Arial" w:cs="Arial"/>
          <w:color w:val="333333"/>
          <w:sz w:val="21"/>
          <w:szCs w:val="21"/>
          <w:lang w:eastAsia="tr-TR"/>
        </w:rPr>
        <w:t> adresinden </w:t>
      </w:r>
      <w:r w:rsidRPr="00DB14D7">
        <w:rPr>
          <w:rFonts w:ascii="Arial" w:eastAsia="Times New Roman" w:hAnsi="Arial" w:cs="Arial"/>
          <w:b/>
          <w:bCs/>
          <w:color w:val="333333"/>
          <w:sz w:val="21"/>
          <w:szCs w:val="21"/>
          <w:lang w:eastAsia="tr-TR"/>
        </w:rPr>
        <w:t>25 Ocak 2017</w:t>
      </w:r>
      <w:r w:rsidRPr="00DB14D7">
        <w:rPr>
          <w:rFonts w:ascii="Arial" w:eastAsia="Times New Roman" w:hAnsi="Arial" w:cs="Arial"/>
          <w:color w:val="333333"/>
          <w:sz w:val="21"/>
          <w:szCs w:val="21"/>
          <w:lang w:eastAsia="tr-TR"/>
        </w:rPr>
        <w:t> günü mesai bitimine kadar Enstitü Öğrenci İşleri ilgili yetkilisine  şahsen teslim ederek başvuru işleminin tamamlanması gerekmektedir.</w:t>
      </w:r>
      <w:r w:rsidRPr="00DB14D7">
        <w:rPr>
          <w:rFonts w:ascii="Arial" w:eastAsia="Times New Roman" w:hAnsi="Arial" w:cs="Arial"/>
          <w:color w:val="333333"/>
          <w:sz w:val="21"/>
          <w:szCs w:val="21"/>
          <w:lang w:eastAsia="tr-TR"/>
        </w:rPr>
        <w:br/>
        <w:t>      Başvuru formuna yeni çekilmiş, vesikalık fotoğrafın JPEG dosyası olarak eklenmesi zorunludur. Öğrenci Kimliği ve diğer belgelerde bu fotoğraf kullanılacaktır. Fotoğraf uygun olmaması durumunda adaylardan yeni uygun bir fotoğraf yüklemesi talep edilecektir. Başvuru için Öğrenci Bilgi Sistemine tüm bilgileri girdikten sonra, Başvuru Bilgi Formunun çıktısını alınız ve imzalayınız. </w:t>
      </w:r>
    </w:p>
    <w:p w:rsidR="00DB14D7" w:rsidRPr="00DB14D7" w:rsidRDefault="00DB14D7" w:rsidP="00DB14D7">
      <w:pPr>
        <w:numPr>
          <w:ilvl w:val="0"/>
          <w:numId w:val="19"/>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Lisans/Yüksek Lisans Diploması veya Mezuniyet Belgesi</w:t>
      </w:r>
      <w:r w:rsidRPr="00DB14D7">
        <w:rPr>
          <w:rFonts w:ascii="Arial" w:eastAsia="Times New Roman" w:hAnsi="Arial" w:cs="Arial"/>
          <w:color w:val="333333"/>
          <w:sz w:val="21"/>
          <w:szCs w:val="21"/>
          <w:lang w:eastAsia="tr-TR"/>
        </w:rPr>
        <w:br/>
        <w:t>Belgenin noter veya resmi kurumlar tarafından tasdikli tercümesi gerekmektedir.</w:t>
      </w:r>
    </w:p>
    <w:p w:rsidR="00DB14D7" w:rsidRPr="00DB14D7" w:rsidRDefault="00DB14D7" w:rsidP="00DB14D7">
      <w:pPr>
        <w:numPr>
          <w:ilvl w:val="0"/>
          <w:numId w:val="20"/>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lastRenderedPageBreak/>
        <w:t>Transkript</w:t>
      </w:r>
      <w:r w:rsidRPr="00DB14D7">
        <w:rPr>
          <w:rFonts w:ascii="Arial" w:eastAsia="Times New Roman" w:hAnsi="Arial" w:cs="Arial"/>
          <w:color w:val="333333"/>
          <w:sz w:val="21"/>
          <w:szCs w:val="21"/>
          <w:lang w:eastAsia="tr-TR"/>
        </w:rPr>
        <w:br/>
        <w:t>Belgenin noter veya resmi kurumlar tarafından tasdikli tercümesi gerekmektedir.</w:t>
      </w:r>
    </w:p>
    <w:p w:rsidR="00DB14D7" w:rsidRPr="00DB14D7" w:rsidRDefault="00DB14D7" w:rsidP="00DB14D7">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2 Adet Yeni Çekilmiş Vesikalık Fotoğraf</w:t>
      </w:r>
    </w:p>
    <w:p w:rsidR="00DB14D7" w:rsidRPr="00DB14D7" w:rsidRDefault="00DB14D7" w:rsidP="00DB14D7">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Yabancı Dil Durumunu Belirtir Belge</w:t>
      </w:r>
      <w:r w:rsidRPr="00DB14D7">
        <w:rPr>
          <w:rFonts w:ascii="Arial" w:eastAsia="Times New Roman" w:hAnsi="Arial" w:cs="Arial"/>
          <w:color w:val="333333"/>
          <w:sz w:val="21"/>
          <w:szCs w:val="21"/>
          <w:lang w:eastAsia="tr-TR"/>
        </w:rPr>
        <w:t> </w:t>
      </w:r>
      <w:r w:rsidRPr="00DB14D7">
        <w:rPr>
          <w:rFonts w:ascii="Arial" w:eastAsia="Times New Roman" w:hAnsi="Arial" w:cs="Arial"/>
          <w:b/>
          <w:bCs/>
          <w:color w:val="333333"/>
          <w:sz w:val="21"/>
          <w:szCs w:val="21"/>
          <w:lang w:eastAsia="tr-TR"/>
        </w:rPr>
        <w:t>(Sadece doktora programları için)</w:t>
      </w:r>
      <w:r w:rsidRPr="00DB14D7">
        <w:rPr>
          <w:rFonts w:ascii="Arial" w:eastAsia="Times New Roman" w:hAnsi="Arial" w:cs="Arial"/>
          <w:color w:val="333333"/>
          <w:sz w:val="21"/>
          <w:szCs w:val="21"/>
          <w:lang w:eastAsia="tr-TR"/>
        </w:rPr>
        <w:br/>
        <w:t>Doktora programları için gerekli olan dil belgesiyle ilgili açıklama yukarıda verilmiştir. </w:t>
      </w:r>
    </w:p>
    <w:p w:rsidR="00DB14D7" w:rsidRPr="00DB14D7" w:rsidRDefault="00DB14D7" w:rsidP="00DB14D7">
      <w:pPr>
        <w:numPr>
          <w:ilvl w:val="0"/>
          <w:numId w:val="2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b/>
          <w:bCs/>
          <w:color w:val="333333"/>
          <w:sz w:val="21"/>
          <w:szCs w:val="21"/>
          <w:lang w:eastAsia="tr-TR"/>
        </w:rPr>
        <w:t xml:space="preserve">Akademik Personel ve Lisansüstü Eğitimi Giriş Sınavı (ALES), </w:t>
      </w:r>
      <w:proofErr w:type="spellStart"/>
      <w:r w:rsidRPr="00DB14D7">
        <w:rPr>
          <w:rFonts w:ascii="Arial" w:eastAsia="Times New Roman" w:hAnsi="Arial" w:cs="Arial"/>
          <w:b/>
          <w:bCs/>
          <w:color w:val="333333"/>
          <w:sz w:val="21"/>
          <w:szCs w:val="21"/>
          <w:lang w:eastAsia="tr-TR"/>
        </w:rPr>
        <w:t>Graduate</w:t>
      </w:r>
      <w:proofErr w:type="spellEnd"/>
      <w:r w:rsidRPr="00DB14D7">
        <w:rPr>
          <w:rFonts w:ascii="Arial" w:eastAsia="Times New Roman" w:hAnsi="Arial" w:cs="Arial"/>
          <w:b/>
          <w:bCs/>
          <w:color w:val="333333"/>
          <w:sz w:val="21"/>
          <w:szCs w:val="21"/>
          <w:lang w:eastAsia="tr-TR"/>
        </w:rPr>
        <w:t xml:space="preserve"> </w:t>
      </w:r>
      <w:proofErr w:type="spellStart"/>
      <w:r w:rsidRPr="00DB14D7">
        <w:rPr>
          <w:rFonts w:ascii="Arial" w:eastAsia="Times New Roman" w:hAnsi="Arial" w:cs="Arial"/>
          <w:b/>
          <w:bCs/>
          <w:color w:val="333333"/>
          <w:sz w:val="21"/>
          <w:szCs w:val="21"/>
          <w:lang w:eastAsia="tr-TR"/>
        </w:rPr>
        <w:t>Record</w:t>
      </w:r>
      <w:proofErr w:type="spellEnd"/>
      <w:r w:rsidRPr="00DB14D7">
        <w:rPr>
          <w:rFonts w:ascii="Arial" w:eastAsia="Times New Roman" w:hAnsi="Arial" w:cs="Arial"/>
          <w:b/>
          <w:bCs/>
          <w:color w:val="333333"/>
          <w:sz w:val="21"/>
          <w:szCs w:val="21"/>
          <w:lang w:eastAsia="tr-TR"/>
        </w:rPr>
        <w:t xml:space="preserve"> </w:t>
      </w:r>
      <w:proofErr w:type="spellStart"/>
      <w:r w:rsidRPr="00DB14D7">
        <w:rPr>
          <w:rFonts w:ascii="Arial" w:eastAsia="Times New Roman" w:hAnsi="Arial" w:cs="Arial"/>
          <w:b/>
          <w:bCs/>
          <w:color w:val="333333"/>
          <w:sz w:val="21"/>
          <w:szCs w:val="21"/>
          <w:lang w:eastAsia="tr-TR"/>
        </w:rPr>
        <w:t>Examination</w:t>
      </w:r>
      <w:proofErr w:type="spellEnd"/>
      <w:r w:rsidRPr="00DB14D7">
        <w:rPr>
          <w:rFonts w:ascii="Arial" w:eastAsia="Times New Roman" w:hAnsi="Arial" w:cs="Arial"/>
          <w:b/>
          <w:bCs/>
          <w:color w:val="333333"/>
          <w:sz w:val="21"/>
          <w:szCs w:val="21"/>
          <w:lang w:eastAsia="tr-TR"/>
        </w:rPr>
        <w:t xml:space="preserve"> (GRE) ve </w:t>
      </w:r>
      <w:proofErr w:type="spellStart"/>
      <w:r w:rsidRPr="00DB14D7">
        <w:rPr>
          <w:rFonts w:ascii="Arial" w:eastAsia="Times New Roman" w:hAnsi="Arial" w:cs="Arial"/>
          <w:b/>
          <w:bCs/>
          <w:color w:val="333333"/>
          <w:sz w:val="21"/>
          <w:szCs w:val="21"/>
          <w:lang w:eastAsia="tr-TR"/>
        </w:rPr>
        <w:t>Graduate</w:t>
      </w:r>
      <w:proofErr w:type="spellEnd"/>
      <w:r w:rsidRPr="00DB14D7">
        <w:rPr>
          <w:rFonts w:ascii="Arial" w:eastAsia="Times New Roman" w:hAnsi="Arial" w:cs="Arial"/>
          <w:b/>
          <w:bCs/>
          <w:color w:val="333333"/>
          <w:sz w:val="21"/>
          <w:szCs w:val="21"/>
          <w:lang w:eastAsia="tr-TR"/>
        </w:rPr>
        <w:t xml:space="preserve"> Management </w:t>
      </w:r>
      <w:proofErr w:type="spellStart"/>
      <w:r w:rsidRPr="00DB14D7">
        <w:rPr>
          <w:rFonts w:ascii="Arial" w:eastAsia="Times New Roman" w:hAnsi="Arial" w:cs="Arial"/>
          <w:b/>
          <w:bCs/>
          <w:color w:val="333333"/>
          <w:sz w:val="21"/>
          <w:szCs w:val="21"/>
          <w:lang w:eastAsia="tr-TR"/>
        </w:rPr>
        <w:t>Admission</w:t>
      </w:r>
      <w:proofErr w:type="spellEnd"/>
      <w:r w:rsidRPr="00DB14D7">
        <w:rPr>
          <w:rFonts w:ascii="Arial" w:eastAsia="Times New Roman" w:hAnsi="Arial" w:cs="Arial"/>
          <w:b/>
          <w:bCs/>
          <w:color w:val="333333"/>
          <w:sz w:val="21"/>
          <w:szCs w:val="21"/>
          <w:lang w:eastAsia="tr-TR"/>
        </w:rPr>
        <w:t xml:space="preserve"> Test (GMAT) sonuç belgeleri (Zorunlu değil)</w:t>
      </w:r>
      <w:r w:rsidRPr="00DB14D7">
        <w:rPr>
          <w:rFonts w:ascii="Arial" w:eastAsia="Times New Roman" w:hAnsi="Arial" w:cs="Arial"/>
          <w:color w:val="333333"/>
          <w:sz w:val="21"/>
          <w:szCs w:val="21"/>
          <w:lang w:eastAsia="tr-TR"/>
        </w:rPr>
        <w:br/>
        <w:t>Bilim sınavı yerine bu sınavların (ALES, GRE ve GMAT) herhangi birisinden aldıkları sonuçları kullanmak isteyen adaylar bu sınavlara ait sonuç belgelerini başvuru dosyalarına eklemelidirler. Adayların başarı sıralamasına alınabilmesi için, bu sınavlardan alınan notun en az 100 üzerinden 50 veya eşdeğer bir not olması gerekir. Bu belgeleri vermeyen adayların ise bilim sınavına girmeleri ve </w:t>
      </w:r>
      <w:r w:rsidRPr="00DB14D7">
        <w:rPr>
          <w:rFonts w:ascii="Arial" w:eastAsia="Times New Roman" w:hAnsi="Arial" w:cs="Arial"/>
          <w:b/>
          <w:bCs/>
          <w:color w:val="333333"/>
          <w:sz w:val="21"/>
          <w:szCs w:val="21"/>
          <w:lang w:eastAsia="tr-TR"/>
        </w:rPr>
        <w:t>en az 55 puan</w:t>
      </w:r>
      <w:r w:rsidRPr="00DB14D7">
        <w:rPr>
          <w:rFonts w:ascii="Arial" w:eastAsia="Times New Roman" w:hAnsi="Arial" w:cs="Arial"/>
          <w:color w:val="333333"/>
          <w:sz w:val="21"/>
          <w:szCs w:val="21"/>
          <w:lang w:eastAsia="tr-TR"/>
        </w:rPr>
        <w:t> almaları gerekir.</w:t>
      </w:r>
    </w:p>
    <w:p w:rsidR="00DB14D7" w:rsidRPr="00DB14D7" w:rsidRDefault="00DB14D7" w:rsidP="00DB14D7">
      <w:pPr>
        <w:numPr>
          <w:ilvl w:val="0"/>
          <w:numId w:val="24"/>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Adaylar varsa bilimsel çalışmalarını ve referans mektuplarını da dosyaya ekleyebilirler.</w:t>
      </w:r>
    </w:p>
    <w:p w:rsidR="00DB14D7" w:rsidRPr="00DB14D7" w:rsidRDefault="00DB14D7" w:rsidP="00DB14D7">
      <w:pPr>
        <w:numPr>
          <w:ilvl w:val="0"/>
          <w:numId w:val="25"/>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Kimlik Belgesi Fotokopisi.</w:t>
      </w:r>
    </w:p>
    <w:p w:rsidR="00DB14D7" w:rsidRPr="00DB14D7" w:rsidRDefault="00DB14D7" w:rsidP="00DB14D7">
      <w:pPr>
        <w:numPr>
          <w:ilvl w:val="0"/>
          <w:numId w:val="26"/>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DB14D7">
        <w:rPr>
          <w:rFonts w:ascii="Arial" w:eastAsia="Times New Roman" w:hAnsi="Arial" w:cs="Arial"/>
          <w:color w:val="333333"/>
          <w:sz w:val="21"/>
          <w:szCs w:val="21"/>
          <w:lang w:eastAsia="tr-TR"/>
        </w:rPr>
        <w:t>Pasaportun kimlik ve vize bilgilerini içeren sayfaların fotokopisi ve noterden onaylı tercümesi</w:t>
      </w:r>
    </w:p>
    <w:p w:rsidR="00ED06CE" w:rsidRDefault="00ED06CE"/>
    <w:sectPr w:rsidR="00ED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6FF"/>
    <w:multiLevelType w:val="multilevel"/>
    <w:tmpl w:val="BF1C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C7B6D"/>
    <w:multiLevelType w:val="multilevel"/>
    <w:tmpl w:val="D5EA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53E84"/>
    <w:multiLevelType w:val="multilevel"/>
    <w:tmpl w:val="3AF6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30F"/>
    <w:multiLevelType w:val="multilevel"/>
    <w:tmpl w:val="7572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0D7A"/>
    <w:multiLevelType w:val="multilevel"/>
    <w:tmpl w:val="71B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E6EE9"/>
    <w:multiLevelType w:val="multilevel"/>
    <w:tmpl w:val="509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F5BEE"/>
    <w:multiLevelType w:val="multilevel"/>
    <w:tmpl w:val="E5E6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E19C9"/>
    <w:multiLevelType w:val="multilevel"/>
    <w:tmpl w:val="C99E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D4B41"/>
    <w:multiLevelType w:val="multilevel"/>
    <w:tmpl w:val="A05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60FF0"/>
    <w:multiLevelType w:val="multilevel"/>
    <w:tmpl w:val="5E98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7D1FC1"/>
    <w:multiLevelType w:val="multilevel"/>
    <w:tmpl w:val="F2C4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31068"/>
    <w:multiLevelType w:val="multilevel"/>
    <w:tmpl w:val="4626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1"/>
    <w:lvlOverride w:ilvl="0">
      <w:startOverride w:val="4"/>
    </w:lvlOverride>
  </w:num>
  <w:num w:numId="4">
    <w:abstractNumId w:val="1"/>
    <w:lvlOverride w:ilvl="0">
      <w:startOverride w:val="5"/>
    </w:lvlOverride>
  </w:num>
  <w:num w:numId="5">
    <w:abstractNumId w:val="1"/>
    <w:lvlOverride w:ilvl="0">
      <w:startOverride w:val="6"/>
    </w:lvlOverride>
  </w:num>
  <w:num w:numId="6">
    <w:abstractNumId w:val="7"/>
    <w:lvlOverride w:ilvl="0">
      <w:startOverride w:val="7"/>
    </w:lvlOverride>
  </w:num>
  <w:num w:numId="7">
    <w:abstractNumId w:val="9"/>
  </w:num>
  <w:num w:numId="8">
    <w:abstractNumId w:val="5"/>
  </w:num>
  <w:num w:numId="9">
    <w:abstractNumId w:val="4"/>
  </w:num>
  <w:num w:numId="10">
    <w:abstractNumId w:val="8"/>
  </w:num>
  <w:num w:numId="11">
    <w:abstractNumId w:val="11"/>
  </w:num>
  <w:num w:numId="12">
    <w:abstractNumId w:val="2"/>
  </w:num>
  <w:num w:numId="13">
    <w:abstractNumId w:val="0"/>
    <w:lvlOverride w:ilvl="0">
      <w:startOverride w:val="6"/>
    </w:lvlOverride>
  </w:num>
  <w:num w:numId="14">
    <w:abstractNumId w:val="0"/>
    <w:lvlOverride w:ilvl="0">
      <w:startOverride w:val="7"/>
    </w:lvlOverride>
  </w:num>
  <w:num w:numId="15">
    <w:abstractNumId w:val="0"/>
    <w:lvlOverride w:ilvl="0">
      <w:startOverride w:val="8"/>
    </w:lvlOverride>
  </w:num>
  <w:num w:numId="16">
    <w:abstractNumId w:val="0"/>
    <w:lvlOverride w:ilvl="0">
      <w:startOverride w:val="9"/>
    </w:lvlOverride>
  </w:num>
  <w:num w:numId="17">
    <w:abstractNumId w:val="0"/>
    <w:lvlOverride w:ilvl="0">
      <w:startOverride w:val="10"/>
    </w:lvlOverride>
  </w:num>
  <w:num w:numId="18">
    <w:abstractNumId w:val="6"/>
    <w:lvlOverride w:ilvl="0">
      <w:startOverride w:val="11"/>
    </w:lvlOverride>
  </w:num>
  <w:num w:numId="19">
    <w:abstractNumId w:val="10"/>
    <w:lvlOverride w:ilvl="0">
      <w:startOverride w:val="8"/>
    </w:lvlOverride>
  </w:num>
  <w:num w:numId="20">
    <w:abstractNumId w:val="10"/>
    <w:lvlOverride w:ilvl="0">
      <w:startOverride w:val="9"/>
    </w:lvlOverride>
  </w:num>
  <w:num w:numId="21">
    <w:abstractNumId w:val="10"/>
    <w:lvlOverride w:ilvl="0">
      <w:startOverride w:val="10"/>
    </w:lvlOverride>
  </w:num>
  <w:num w:numId="22">
    <w:abstractNumId w:val="10"/>
    <w:lvlOverride w:ilvl="0">
      <w:startOverride w:val="11"/>
    </w:lvlOverride>
  </w:num>
  <w:num w:numId="23">
    <w:abstractNumId w:val="10"/>
    <w:lvlOverride w:ilvl="0">
      <w:startOverride w:val="12"/>
    </w:lvlOverride>
  </w:num>
  <w:num w:numId="24">
    <w:abstractNumId w:val="3"/>
    <w:lvlOverride w:ilvl="0">
      <w:startOverride w:val="13"/>
    </w:lvlOverride>
  </w:num>
  <w:num w:numId="25">
    <w:abstractNumId w:val="3"/>
    <w:lvlOverride w:ilvl="0">
      <w:startOverride w:val="14"/>
    </w:lvlOverride>
  </w:num>
  <w:num w:numId="26">
    <w:abstractNumId w:val="3"/>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B5"/>
    <w:rsid w:val="00A42DB5"/>
    <w:rsid w:val="00DB14D7"/>
    <w:rsid w:val="00ED0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7BC9A-3A9A-4A09-94E1-CF327E0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1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14D7"/>
    <w:rPr>
      <w:b/>
      <w:bCs/>
    </w:rPr>
  </w:style>
  <w:style w:type="character" w:customStyle="1" w:styleId="apple-converted-space">
    <w:name w:val="apple-converted-space"/>
    <w:basedOn w:val="VarsaylanParagrafYazTipi"/>
    <w:rsid w:val="00DB14D7"/>
  </w:style>
  <w:style w:type="character" w:styleId="Kpr">
    <w:name w:val="Hyperlink"/>
    <w:basedOn w:val="VarsaylanParagrafYazTipi"/>
    <w:uiPriority w:val="99"/>
    <w:semiHidden/>
    <w:unhideWhenUsed/>
    <w:rsid w:val="00DB1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an.osym.gov.tr/pdfdokuman/2016/GENEL/EsdegerlikTablosu26022016.pdf" TargetMode="External"/><Relationship Id="rId3" Type="http://schemas.openxmlformats.org/officeDocument/2006/relationships/settings" Target="settings.xml"/><Relationship Id="rId7" Type="http://schemas.openxmlformats.org/officeDocument/2006/relationships/hyperlink" Target="http://dokuman.osym.gov.tr/pdfdokuman/2016/GENEL/EsdegerlikYonergesi2602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s.comu.edu.tr/ogrenci/yonetim/enstitubasvuru.aspx" TargetMode="External"/><Relationship Id="rId11" Type="http://schemas.openxmlformats.org/officeDocument/2006/relationships/fontTable" Target="fontTable.xml"/><Relationship Id="rId5" Type="http://schemas.openxmlformats.org/officeDocument/2006/relationships/hyperlink" Target="https://obs.comu.edu.tr/ogrenci/yonetim/enstitubasvuru.aspx" TargetMode="External"/><Relationship Id="rId10" Type="http://schemas.openxmlformats.org/officeDocument/2006/relationships/hyperlink" Target="https://obs.comu.edu.tr/ogrenci/yonetim/enstitubasvuru.aspx" TargetMode="External"/><Relationship Id="rId4" Type="http://schemas.openxmlformats.org/officeDocument/2006/relationships/webSettings" Target="webSettings.xml"/><Relationship Id="rId9" Type="http://schemas.openxmlformats.org/officeDocument/2006/relationships/hyperlink" Target="http://sbe.comu.edu.tr/arsiv/duyurular/yabanci-dil-belgelerinin-gecerliligi-hakkinda-r14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2017-01-08T13:39:00Z</dcterms:created>
  <dcterms:modified xsi:type="dcterms:W3CDTF">2017-01-08T13:39:00Z</dcterms:modified>
</cp:coreProperties>
</file>